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center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2020年乡村全科助理医师实践技能考试大纲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893"/>
        <w:gridCol w:w="727"/>
        <w:gridCol w:w="955"/>
        <w:gridCol w:w="939"/>
        <w:gridCol w:w="887"/>
        <w:gridCol w:w="30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新宋体" w:hAnsi="新宋体" w:eastAsia="新宋体" w:cs="新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考站名称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题量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分值 （分）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考试时间</w:t>
            </w: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(分钟)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考试</w:t>
            </w: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形式</w:t>
            </w:r>
          </w:p>
        </w:tc>
        <w:tc>
          <w:tcPr>
            <w:tcW w:w="60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考试要求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第一考站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病史采集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笔试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按要求在答题纸上作答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第二考站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体格检查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  <w:tc>
          <w:tcPr>
            <w:tcW w:w="60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在男性标准体检者、女性胸部模型或肛诊模型上操作，按要求回答问题。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第三考站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临床基本</w:t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2-3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在模拟人或模型等设备上操作，按要求回答问题。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第四考站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公共卫生</w:t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基本操作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在模拟情境下操作，按要求回答问题。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第五考站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中医基本</w:t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  <w:tc>
          <w:tcPr>
            <w:tcW w:w="60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在多用途医疗模拟人/健康志愿者或医用模块等设备上操作，按要求回答问题。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9-10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0" w:type="auto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备注: 1. 沟通协作与人文关怀等职业素养融入到各考站中考核。</w:t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2.考试时间包含考生阅读题卡、物品准备、操作和作答所用时间。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第一站：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7"/>
        <w:gridCol w:w="5125"/>
        <w:gridCol w:w="9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1.病史采集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（1）发热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（2）水肿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（3）咳嗽与咳痰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（4）咯血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（5）胸痛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（6）呕血与便血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（7）腹痛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（8）腹泻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（9）黄疸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（10）尿频、尿急与尿痛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（11）血尿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（12）阴道出血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（13）头痛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（14）意识障碍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第二站：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6990"/>
        <w:gridCol w:w="4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2.体格检查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（1）一般检查：全身状况、皮肤、淋巴结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（2）头颈部检查：外眼、瞳孔、对光反射、牙龈、咽部、扁桃体、甲状腺、气管、颈部血管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（3）胸部检查：乳房、肺、心脏（含外周血管）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（4）腹部检查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（5）脊柱、四肢、关节、肛门检查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（6）神经系统检查：生理反射、脑膜刺激征、病理反射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第三站：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5"/>
        <w:gridCol w:w="5796"/>
        <w:gridCol w:w="5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3.操作项目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（1）基本生命支持（心肺复苏）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（2）吸氧术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（3）切开、缝合、打结、拆线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（4）开放性伤口的止血包扎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（5）换药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（6）肌内注射、静脉注射、皮内注射（皮试）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（7）导尿术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（8）四肢骨折现场急救外固定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（9）脊柱损伤患者的搬运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熟悉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（10）刷牙指导（改良Bass 刷牙法）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熟悉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4.医学文书书写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（1）门诊病历（SOAP）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（2）处方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了解　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第四站：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2463"/>
        <w:gridCol w:w="3937"/>
        <w:gridCol w:w="6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基本技能　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1.卫生处理操作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（1）喷洒消毒　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（2）浸泡消毒　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（3）擦拭消毒　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2.个人防护操作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（1）消化道传染病个人防护　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（2）呼吸道传染病个人防护　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3.手卫生　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标准手洗法　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4.医疗废弃物处理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（1）感染性废弃物的处理　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（2）损伤性废弃物的处理　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5.针刺伤的处理　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处理方法　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第五站：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915"/>
        <w:gridCol w:w="6512"/>
        <w:gridCol w:w="3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中医基本技能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 .常用穴位的定位与操作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列缺、少商、合谷、曲池、肩髃、下关、天枢、足三里、三阴交、阴陵泉、神门、后溪、肾俞、大肠俞、委中、太溪、内关、支沟、风池、环跳、阳陵泉、太冲、大椎、百会、水沟、关元、中脘、太阳、四神聪、十宣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2.针刺操作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提插法、捻转法、平补平泻法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3.艾灸操作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隔姜灸、隔盐灸、温和灸、雀啄灸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4.刮痧操作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握持及运板方法、刮痧方向和顺序、刮痧力度和补泻、刮痧时间和疗程、刮痧程度、刮痧手法、注意事项、刮痧禁忌证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5.拔罐操作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留罐法、走罐法、闪罐法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6.推拿操作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推法、拿法、按法、揉法、   ?法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80D1D"/>
    <w:rsid w:val="5CC8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2019-12-05T02:43:00Z</dcterms:created>
  <dc:creator>酷酷d灵魂</dc:creator>
  <cp:lastModifiedBy>酷酷d灵魂</cp:lastModifiedBy>
  <dcterms:modified xsi:type="dcterms:W3CDTF">2019-12-05T02:44:12Z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