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414E77" w14:textId="77777777" w:rsidR="00372D8D" w:rsidRPr="00760715" w:rsidRDefault="005D24B4" w:rsidP="00760715">
      <w:pPr>
        <w:spacing w:before="0" w:after="0" w:line="240" w:lineRule="auto"/>
        <w:jc w:val="center"/>
        <w:rPr>
          <w:rFonts w:ascii="Times New Roman" w:eastAsia="宋体" w:hAnsi="Times New Roman" w:cs="宋体"/>
          <w:sz w:val="24"/>
        </w:rPr>
      </w:pPr>
      <w:r w:rsidRPr="00760715">
        <w:rPr>
          <w:rFonts w:ascii="Times New Roman" w:eastAsia="宋体" w:hAnsi="Times New Roman" w:cs="宋体"/>
          <w:b/>
          <w:sz w:val="24"/>
        </w:rPr>
        <w:t>2023</w:t>
      </w:r>
      <w:r w:rsidRPr="00760715">
        <w:rPr>
          <w:rFonts w:ascii="Times New Roman" w:eastAsia="宋体" w:hAnsi="Times New Roman" w:cs="宋体"/>
          <w:b/>
          <w:sz w:val="24"/>
        </w:rPr>
        <w:t>年执业药师《药学综合知识与技能》新旧教材对比</w:t>
      </w:r>
    </w:p>
    <w:tbl>
      <w:tblPr>
        <w:tblStyle w:val="a3"/>
        <w:tblW w:w="9675" w:type="dxa"/>
        <w:tblLayout w:type="fixed"/>
        <w:tblLook w:val="04A0" w:firstRow="1" w:lastRow="0" w:firstColumn="1" w:lastColumn="0" w:noHBand="0" w:noVBand="1"/>
      </w:tblPr>
      <w:tblGrid>
        <w:gridCol w:w="1665"/>
        <w:gridCol w:w="1665"/>
        <w:gridCol w:w="825"/>
        <w:gridCol w:w="825"/>
        <w:gridCol w:w="4695"/>
      </w:tblGrid>
      <w:tr w:rsidR="00372D8D" w:rsidRPr="00760715" w14:paraId="6700F2CB" w14:textId="77777777" w:rsidTr="00760715">
        <w:trPr>
          <w:trHeight w:val="420"/>
        </w:trPr>
        <w:tc>
          <w:tcPr>
            <w:tcW w:w="3330" w:type="dxa"/>
            <w:gridSpan w:val="2"/>
            <w:tcBorders>
              <w:top w:val="single" w:sz="6" w:space="0" w:color="000000"/>
              <w:left w:val="single" w:sz="6" w:space="0" w:color="000000"/>
              <w:bottom w:val="single" w:sz="6" w:space="0" w:color="000000"/>
              <w:right w:val="single" w:sz="6" w:space="0" w:color="000000"/>
            </w:tcBorders>
          </w:tcPr>
          <w:p w14:paraId="0B6C1BED" w14:textId="77777777" w:rsidR="00372D8D" w:rsidRPr="00760715" w:rsidRDefault="005D24B4" w:rsidP="00760715">
            <w:pPr>
              <w:spacing w:line="240" w:lineRule="auto"/>
              <w:jc w:val="center"/>
              <w:rPr>
                <w:rFonts w:ascii="Times New Roman" w:eastAsia="宋体" w:hAnsi="Times New Roman" w:cs="楷体"/>
                <w:b/>
                <w:sz w:val="20"/>
              </w:rPr>
            </w:pPr>
            <w:r w:rsidRPr="00760715">
              <w:rPr>
                <w:rFonts w:ascii="Times New Roman" w:eastAsia="宋体" w:hAnsi="Times New Roman" w:cs="楷体"/>
                <w:b/>
                <w:sz w:val="20"/>
              </w:rPr>
              <w:t>篇</w:t>
            </w:r>
            <w:r w:rsidRPr="00760715">
              <w:rPr>
                <w:rFonts w:ascii="Times New Roman" w:eastAsia="宋体" w:hAnsi="Times New Roman" w:cs="楷体"/>
                <w:b/>
                <w:sz w:val="20"/>
              </w:rPr>
              <w:t>/</w:t>
            </w:r>
            <w:r w:rsidRPr="00760715">
              <w:rPr>
                <w:rFonts w:ascii="Times New Roman" w:eastAsia="宋体" w:hAnsi="Times New Roman" w:cs="楷体"/>
                <w:b/>
                <w:sz w:val="20"/>
              </w:rPr>
              <w:t>章（目录）</w:t>
            </w:r>
          </w:p>
        </w:tc>
        <w:tc>
          <w:tcPr>
            <w:tcW w:w="1650" w:type="dxa"/>
            <w:gridSpan w:val="2"/>
            <w:tcBorders>
              <w:top w:val="single" w:sz="6" w:space="0" w:color="000000"/>
              <w:left w:val="single" w:sz="6" w:space="0" w:color="000000"/>
              <w:bottom w:val="single" w:sz="6" w:space="0" w:color="000000"/>
              <w:right w:val="single" w:sz="6" w:space="0" w:color="000000"/>
            </w:tcBorders>
          </w:tcPr>
          <w:p w14:paraId="4D780DC4" w14:textId="77777777" w:rsidR="00372D8D" w:rsidRPr="00760715" w:rsidRDefault="005D24B4" w:rsidP="00760715">
            <w:pPr>
              <w:spacing w:line="240" w:lineRule="auto"/>
              <w:jc w:val="center"/>
              <w:rPr>
                <w:rFonts w:ascii="Times New Roman" w:eastAsia="宋体" w:hAnsi="Times New Roman" w:cs="楷体"/>
                <w:b/>
                <w:sz w:val="20"/>
              </w:rPr>
            </w:pPr>
            <w:r w:rsidRPr="00760715">
              <w:rPr>
                <w:rFonts w:ascii="Times New Roman" w:eastAsia="宋体" w:hAnsi="Times New Roman" w:cs="楷体"/>
                <w:b/>
                <w:sz w:val="20"/>
              </w:rPr>
              <w:t>页码</w:t>
            </w:r>
          </w:p>
        </w:tc>
        <w:tc>
          <w:tcPr>
            <w:tcW w:w="4695" w:type="dxa"/>
            <w:tcBorders>
              <w:top w:val="single" w:sz="6" w:space="0" w:color="000000"/>
              <w:left w:val="single" w:sz="6" w:space="0" w:color="000000"/>
              <w:bottom w:val="single" w:sz="6" w:space="0" w:color="000000"/>
              <w:right w:val="single" w:sz="6" w:space="0" w:color="000000"/>
            </w:tcBorders>
          </w:tcPr>
          <w:p w14:paraId="11B4FAA9" w14:textId="77777777" w:rsidR="00372D8D" w:rsidRPr="00760715" w:rsidRDefault="005D24B4" w:rsidP="00760715">
            <w:pPr>
              <w:spacing w:line="240" w:lineRule="auto"/>
              <w:jc w:val="center"/>
              <w:rPr>
                <w:rFonts w:ascii="Times New Roman" w:eastAsia="宋体" w:hAnsi="Times New Roman" w:cs="楷体"/>
                <w:b/>
                <w:sz w:val="20"/>
              </w:rPr>
            </w:pPr>
            <w:r w:rsidRPr="00760715">
              <w:rPr>
                <w:rFonts w:ascii="Times New Roman" w:eastAsia="宋体" w:hAnsi="Times New Roman" w:cs="楷体"/>
                <w:b/>
                <w:sz w:val="20"/>
              </w:rPr>
              <w:t>变化内容</w:t>
            </w:r>
          </w:p>
        </w:tc>
      </w:tr>
      <w:tr w:rsidR="00372D8D" w:rsidRPr="00760715" w14:paraId="25041B78" w14:textId="77777777" w:rsidTr="00760715">
        <w:trPr>
          <w:trHeight w:val="300"/>
        </w:trPr>
        <w:tc>
          <w:tcPr>
            <w:tcW w:w="1665" w:type="dxa"/>
            <w:tcBorders>
              <w:top w:val="single" w:sz="6" w:space="0" w:color="000000"/>
              <w:left w:val="single" w:sz="6" w:space="0" w:color="000000"/>
              <w:bottom w:val="single" w:sz="6" w:space="0" w:color="000000"/>
              <w:right w:val="single" w:sz="6" w:space="0" w:color="000000"/>
            </w:tcBorders>
          </w:tcPr>
          <w:p w14:paraId="2A6F47F0" w14:textId="77777777" w:rsidR="00372D8D" w:rsidRPr="00760715" w:rsidRDefault="005D24B4" w:rsidP="00760715">
            <w:pPr>
              <w:spacing w:line="240" w:lineRule="auto"/>
              <w:jc w:val="center"/>
              <w:rPr>
                <w:rFonts w:ascii="Times New Roman" w:eastAsia="宋体" w:hAnsi="Times New Roman" w:cs="楷体"/>
                <w:b/>
                <w:sz w:val="20"/>
              </w:rPr>
            </w:pPr>
            <w:r w:rsidRPr="00760715">
              <w:rPr>
                <w:rFonts w:ascii="Times New Roman" w:eastAsia="宋体" w:hAnsi="Times New Roman" w:cs="楷体"/>
                <w:b/>
                <w:color w:val="000000"/>
                <w:sz w:val="21"/>
              </w:rPr>
              <w:t>2022</w:t>
            </w:r>
          </w:p>
        </w:tc>
        <w:tc>
          <w:tcPr>
            <w:tcW w:w="1665" w:type="dxa"/>
            <w:tcBorders>
              <w:top w:val="single" w:sz="6" w:space="0" w:color="000000"/>
              <w:left w:val="single" w:sz="6" w:space="0" w:color="000000"/>
              <w:bottom w:val="single" w:sz="6" w:space="0" w:color="000000"/>
              <w:right w:val="single" w:sz="6" w:space="0" w:color="000000"/>
            </w:tcBorders>
          </w:tcPr>
          <w:p w14:paraId="0A279523" w14:textId="77777777" w:rsidR="00372D8D" w:rsidRPr="00760715" w:rsidRDefault="005D24B4" w:rsidP="00760715">
            <w:pPr>
              <w:spacing w:line="240" w:lineRule="auto"/>
              <w:jc w:val="center"/>
              <w:rPr>
                <w:rFonts w:ascii="Times New Roman" w:eastAsia="宋体" w:hAnsi="Times New Roman" w:cs="楷体"/>
                <w:b/>
                <w:sz w:val="20"/>
              </w:rPr>
            </w:pPr>
            <w:r w:rsidRPr="00760715">
              <w:rPr>
                <w:rFonts w:ascii="Times New Roman" w:eastAsia="宋体" w:hAnsi="Times New Roman" w:cs="楷体"/>
                <w:b/>
                <w:sz w:val="20"/>
              </w:rPr>
              <w:t>2023</w:t>
            </w:r>
          </w:p>
        </w:tc>
        <w:tc>
          <w:tcPr>
            <w:tcW w:w="825" w:type="dxa"/>
            <w:tcBorders>
              <w:top w:val="single" w:sz="6" w:space="0" w:color="000000"/>
              <w:left w:val="single" w:sz="6" w:space="0" w:color="000000"/>
              <w:bottom w:val="single" w:sz="6" w:space="0" w:color="000000"/>
              <w:right w:val="single" w:sz="6" w:space="0" w:color="000000"/>
            </w:tcBorders>
          </w:tcPr>
          <w:p w14:paraId="2B91161D" w14:textId="77777777" w:rsidR="00372D8D" w:rsidRPr="00760715" w:rsidRDefault="005D24B4" w:rsidP="00760715">
            <w:pPr>
              <w:spacing w:line="240" w:lineRule="auto"/>
              <w:jc w:val="center"/>
              <w:rPr>
                <w:rFonts w:ascii="Times New Roman" w:eastAsia="宋体" w:hAnsi="Times New Roman" w:cs="楷体"/>
                <w:b/>
                <w:sz w:val="20"/>
              </w:rPr>
            </w:pPr>
            <w:r w:rsidRPr="00760715">
              <w:rPr>
                <w:rFonts w:ascii="Times New Roman" w:eastAsia="宋体" w:hAnsi="Times New Roman" w:cs="楷体"/>
                <w:b/>
                <w:color w:val="000000"/>
                <w:sz w:val="21"/>
              </w:rPr>
              <w:t>2022</w:t>
            </w:r>
          </w:p>
        </w:tc>
        <w:tc>
          <w:tcPr>
            <w:tcW w:w="825" w:type="dxa"/>
            <w:tcBorders>
              <w:top w:val="single" w:sz="6" w:space="0" w:color="000000"/>
              <w:left w:val="single" w:sz="6" w:space="0" w:color="000000"/>
              <w:bottom w:val="single" w:sz="6" w:space="0" w:color="000000"/>
              <w:right w:val="single" w:sz="6" w:space="0" w:color="000000"/>
            </w:tcBorders>
          </w:tcPr>
          <w:p w14:paraId="780A2B6D" w14:textId="77777777" w:rsidR="00372D8D" w:rsidRPr="00760715" w:rsidRDefault="005D24B4" w:rsidP="00760715">
            <w:pPr>
              <w:spacing w:line="240" w:lineRule="auto"/>
              <w:jc w:val="center"/>
              <w:rPr>
                <w:rFonts w:ascii="Times New Roman" w:eastAsia="宋体" w:hAnsi="Times New Roman" w:cs="楷体"/>
                <w:b/>
                <w:sz w:val="20"/>
              </w:rPr>
            </w:pPr>
            <w:r w:rsidRPr="00760715">
              <w:rPr>
                <w:rFonts w:ascii="Times New Roman" w:eastAsia="宋体" w:hAnsi="Times New Roman" w:cs="楷体"/>
                <w:b/>
                <w:sz w:val="20"/>
              </w:rPr>
              <w:t>2023</w:t>
            </w:r>
          </w:p>
        </w:tc>
        <w:tc>
          <w:tcPr>
            <w:tcW w:w="4695" w:type="dxa"/>
            <w:tcBorders>
              <w:top w:val="single" w:sz="6" w:space="0" w:color="000000"/>
              <w:left w:val="single" w:sz="6" w:space="0" w:color="000000"/>
              <w:bottom w:val="single" w:sz="6" w:space="0" w:color="000000"/>
              <w:right w:val="single" w:sz="6" w:space="0" w:color="000000"/>
            </w:tcBorders>
          </w:tcPr>
          <w:p w14:paraId="3930ED15" w14:textId="77777777" w:rsidR="00372D8D" w:rsidRPr="00760715" w:rsidRDefault="00372D8D" w:rsidP="00760715">
            <w:pPr>
              <w:spacing w:line="240" w:lineRule="auto"/>
              <w:jc w:val="both"/>
              <w:rPr>
                <w:rFonts w:ascii="Times New Roman" w:eastAsia="宋体" w:hAnsi="Times New Roman" w:cs="楷体"/>
                <w:sz w:val="20"/>
              </w:rPr>
            </w:pPr>
          </w:p>
        </w:tc>
      </w:tr>
      <w:tr w:rsidR="00372D8D" w:rsidRPr="00760715" w14:paraId="027F4FCF" w14:textId="77777777" w:rsidTr="00760715">
        <w:tc>
          <w:tcPr>
            <w:tcW w:w="1665" w:type="dxa"/>
            <w:tcBorders>
              <w:top w:val="single" w:sz="6" w:space="0" w:color="000000"/>
              <w:left w:val="single" w:sz="6" w:space="0" w:color="000000"/>
              <w:bottom w:val="single" w:sz="6" w:space="0" w:color="000000"/>
              <w:right w:val="single" w:sz="6" w:space="0" w:color="000000"/>
            </w:tcBorders>
          </w:tcPr>
          <w:p w14:paraId="299E8018" w14:textId="77777777" w:rsidR="00372D8D" w:rsidRPr="00760715" w:rsidRDefault="005D24B4" w:rsidP="00760715">
            <w:pPr>
              <w:spacing w:line="240" w:lineRule="auto"/>
              <w:jc w:val="both"/>
              <w:rPr>
                <w:rFonts w:ascii="Times New Roman" w:eastAsia="宋体" w:hAnsi="Times New Roman" w:cs="宋体"/>
                <w:sz w:val="20"/>
              </w:rPr>
            </w:pPr>
            <w:r w:rsidRPr="00760715">
              <w:rPr>
                <w:rFonts w:ascii="Times New Roman" w:eastAsia="宋体" w:hAnsi="Times New Roman" w:cs="宋体"/>
                <w:sz w:val="20"/>
              </w:rPr>
              <w:t>第一章第一节药学服务及其模式</w:t>
            </w:r>
          </w:p>
        </w:tc>
        <w:tc>
          <w:tcPr>
            <w:tcW w:w="1665" w:type="dxa"/>
            <w:tcBorders>
              <w:top w:val="single" w:sz="6" w:space="0" w:color="000000"/>
              <w:left w:val="single" w:sz="6" w:space="0" w:color="000000"/>
              <w:bottom w:val="single" w:sz="6" w:space="0" w:color="000000"/>
              <w:right w:val="single" w:sz="6" w:space="0" w:color="000000"/>
            </w:tcBorders>
          </w:tcPr>
          <w:p w14:paraId="40A4E6B8" w14:textId="77777777" w:rsidR="00372D8D" w:rsidRPr="00760715" w:rsidRDefault="005D24B4" w:rsidP="00760715">
            <w:pPr>
              <w:spacing w:line="240" w:lineRule="auto"/>
              <w:jc w:val="both"/>
              <w:rPr>
                <w:rFonts w:ascii="Times New Roman" w:eastAsia="宋体" w:hAnsi="Times New Roman" w:cs="宋体"/>
                <w:sz w:val="20"/>
              </w:rPr>
            </w:pPr>
            <w:r w:rsidRPr="00760715">
              <w:rPr>
                <w:rFonts w:ascii="Times New Roman" w:eastAsia="宋体" w:hAnsi="Times New Roman" w:cs="宋体"/>
                <w:sz w:val="20"/>
              </w:rPr>
              <w:t>第一章第一节药学服务及其模式</w:t>
            </w:r>
          </w:p>
        </w:tc>
        <w:tc>
          <w:tcPr>
            <w:tcW w:w="825" w:type="dxa"/>
            <w:tcBorders>
              <w:top w:val="single" w:sz="6" w:space="0" w:color="000000"/>
              <w:left w:val="single" w:sz="6" w:space="0" w:color="000000"/>
              <w:bottom w:val="single" w:sz="6" w:space="0" w:color="000000"/>
              <w:right w:val="single" w:sz="6" w:space="0" w:color="000000"/>
            </w:tcBorders>
          </w:tcPr>
          <w:p w14:paraId="1133FE0F" w14:textId="77777777" w:rsidR="00372D8D" w:rsidRPr="00760715" w:rsidRDefault="005D24B4"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4</w:t>
            </w:r>
          </w:p>
        </w:tc>
        <w:tc>
          <w:tcPr>
            <w:tcW w:w="825" w:type="dxa"/>
            <w:tcBorders>
              <w:top w:val="single" w:sz="6" w:space="0" w:color="000000"/>
              <w:left w:val="single" w:sz="6" w:space="0" w:color="000000"/>
              <w:bottom w:val="single" w:sz="6" w:space="0" w:color="000000"/>
              <w:right w:val="single" w:sz="6" w:space="0" w:color="000000"/>
            </w:tcBorders>
          </w:tcPr>
          <w:p w14:paraId="12A6376E" w14:textId="77777777" w:rsidR="00372D8D" w:rsidRPr="00760715" w:rsidRDefault="005D24B4"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3</w:t>
            </w:r>
          </w:p>
        </w:tc>
        <w:tc>
          <w:tcPr>
            <w:tcW w:w="4695" w:type="dxa"/>
            <w:tcBorders>
              <w:top w:val="single" w:sz="6" w:space="0" w:color="000000"/>
              <w:left w:val="single" w:sz="6" w:space="0" w:color="000000"/>
              <w:bottom w:val="single" w:sz="6" w:space="0" w:color="000000"/>
              <w:right w:val="single" w:sz="6" w:space="0" w:color="000000"/>
            </w:tcBorders>
          </w:tcPr>
          <w:p w14:paraId="0DA9305C" w14:textId="77777777" w:rsidR="00372D8D" w:rsidRPr="00760715" w:rsidRDefault="005D24B4" w:rsidP="00760715">
            <w:pPr>
              <w:snapToGrid/>
              <w:spacing w:line="240" w:lineRule="auto"/>
              <w:rPr>
                <w:rFonts w:ascii="Times New Roman" w:eastAsia="宋体" w:hAnsi="Times New Roman" w:cs="宋体"/>
                <w:color w:val="000000"/>
                <w:sz w:val="20"/>
              </w:rPr>
            </w:pPr>
            <w:r w:rsidRPr="00760715">
              <w:rPr>
                <w:rFonts w:ascii="Times New Roman" w:eastAsia="宋体" w:hAnsi="Times New Roman" w:cs="宋体"/>
                <w:color w:val="000000"/>
                <w:sz w:val="20"/>
              </w:rPr>
              <w:t>β</w:t>
            </w:r>
            <w:r w:rsidRPr="00760715">
              <w:rPr>
                <w:rFonts w:ascii="Times New Roman" w:eastAsia="宋体" w:hAnsi="Times New Roman" w:cs="宋体"/>
                <w:color w:val="000000"/>
                <w:sz w:val="20"/>
              </w:rPr>
              <w:t>受体阻断剂</w:t>
            </w:r>
            <w:r w:rsidRPr="00760715">
              <w:rPr>
                <w:rFonts w:ascii="Times New Roman" w:eastAsia="宋体" w:hAnsi="Times New Roman" w:cs="宋体"/>
                <w:color w:val="000000"/>
                <w:sz w:val="20"/>
              </w:rPr>
              <w:t xml:space="preserve"> </w:t>
            </w:r>
          </w:p>
          <w:p w14:paraId="2EB0F225" w14:textId="77777777" w:rsidR="00372D8D" w:rsidRPr="00760715" w:rsidRDefault="005D24B4" w:rsidP="00760715">
            <w:pPr>
              <w:snapToGrid/>
              <w:spacing w:line="240" w:lineRule="auto"/>
              <w:rPr>
                <w:rFonts w:ascii="Times New Roman" w:eastAsia="宋体" w:hAnsi="Times New Roman" w:cs="宋体"/>
                <w:color w:val="000000"/>
                <w:sz w:val="20"/>
              </w:rPr>
            </w:pPr>
            <w:r w:rsidRPr="00760715">
              <w:rPr>
                <w:rFonts w:ascii="Times New Roman" w:eastAsia="宋体" w:hAnsi="Times New Roman" w:cs="宋体"/>
                <w:color w:val="000000"/>
                <w:sz w:val="20"/>
              </w:rPr>
              <w:t>改为</w:t>
            </w:r>
          </w:p>
          <w:p w14:paraId="55463C2C" w14:textId="7DDB3937" w:rsidR="00372D8D" w:rsidRPr="00760715" w:rsidRDefault="005D24B4" w:rsidP="00760715">
            <w:pPr>
              <w:snapToGrid/>
              <w:spacing w:line="240" w:lineRule="auto"/>
              <w:rPr>
                <w:rFonts w:ascii="Times New Roman" w:eastAsia="宋体" w:hAnsi="Times New Roman" w:cs="宋体"/>
                <w:color w:val="000000"/>
                <w:sz w:val="20"/>
              </w:rPr>
            </w:pPr>
            <w:r w:rsidRPr="00760715">
              <w:rPr>
                <w:rFonts w:ascii="Times New Roman" w:eastAsia="宋体" w:hAnsi="Times New Roman" w:cs="宋体"/>
                <w:color w:val="000000"/>
                <w:sz w:val="20"/>
              </w:rPr>
              <w:t>β</w:t>
            </w:r>
            <w:r w:rsidRPr="00760715">
              <w:rPr>
                <w:rFonts w:ascii="Times New Roman" w:eastAsia="宋体" w:hAnsi="Times New Roman" w:cs="宋体"/>
                <w:color w:val="000000"/>
                <w:sz w:val="20"/>
              </w:rPr>
              <w:t>受体</w:t>
            </w:r>
            <w:r w:rsidRPr="00760715">
              <w:rPr>
                <w:rFonts w:ascii="Times New Roman" w:eastAsia="宋体" w:hAnsi="Times New Roman" w:cs="宋体"/>
                <w:color w:val="FF0000"/>
                <w:sz w:val="20"/>
              </w:rPr>
              <w:t>拮抗剂</w:t>
            </w:r>
            <w:r w:rsidR="00760715">
              <w:rPr>
                <w:rFonts w:ascii="Times New Roman" w:eastAsia="宋体" w:hAnsi="Times New Roman" w:cs="宋体"/>
                <w:color w:val="FF0000"/>
                <w:sz w:val="20"/>
              </w:rPr>
              <w:t>（</w:t>
            </w:r>
            <w:r w:rsidRPr="00760715">
              <w:rPr>
                <w:rFonts w:ascii="Times New Roman" w:eastAsia="宋体" w:hAnsi="Times New Roman" w:cs="宋体"/>
                <w:color w:val="FF0000"/>
                <w:sz w:val="20"/>
              </w:rPr>
              <w:t>亦称受体阻断剂</w:t>
            </w:r>
            <w:r w:rsidR="00760715">
              <w:rPr>
                <w:rFonts w:ascii="Times New Roman" w:eastAsia="宋体" w:hAnsi="Times New Roman" w:cs="宋体"/>
                <w:color w:val="FF0000"/>
                <w:sz w:val="20"/>
              </w:rPr>
              <w:t>）</w:t>
            </w:r>
          </w:p>
        </w:tc>
      </w:tr>
      <w:tr w:rsidR="00372D8D" w:rsidRPr="00760715" w14:paraId="14C1D22E" w14:textId="77777777" w:rsidTr="00760715">
        <w:tc>
          <w:tcPr>
            <w:tcW w:w="1665" w:type="dxa"/>
            <w:tcBorders>
              <w:top w:val="single" w:sz="6" w:space="0" w:color="000000"/>
              <w:left w:val="single" w:sz="6" w:space="0" w:color="000000"/>
              <w:bottom w:val="single" w:sz="6" w:space="0" w:color="000000"/>
              <w:right w:val="single" w:sz="6" w:space="0" w:color="000000"/>
            </w:tcBorders>
          </w:tcPr>
          <w:p w14:paraId="69257A49" w14:textId="77777777" w:rsidR="00372D8D" w:rsidRPr="00760715" w:rsidRDefault="005D24B4" w:rsidP="00760715">
            <w:pPr>
              <w:spacing w:line="240" w:lineRule="auto"/>
              <w:jc w:val="both"/>
              <w:rPr>
                <w:rFonts w:ascii="Times New Roman" w:eastAsia="宋体" w:hAnsi="Times New Roman" w:cs="宋体"/>
                <w:sz w:val="20"/>
              </w:rPr>
            </w:pPr>
            <w:r w:rsidRPr="00760715">
              <w:rPr>
                <w:rFonts w:ascii="Times New Roman" w:eastAsia="宋体" w:hAnsi="Times New Roman" w:cs="宋体"/>
                <w:sz w:val="20"/>
              </w:rPr>
              <w:t>第一章第二节药学信息服务与用药咨询</w:t>
            </w:r>
          </w:p>
        </w:tc>
        <w:tc>
          <w:tcPr>
            <w:tcW w:w="1665" w:type="dxa"/>
            <w:tcBorders>
              <w:top w:val="single" w:sz="6" w:space="0" w:color="000000"/>
              <w:left w:val="single" w:sz="6" w:space="0" w:color="000000"/>
              <w:bottom w:val="single" w:sz="6" w:space="0" w:color="000000"/>
              <w:right w:val="single" w:sz="6" w:space="0" w:color="000000"/>
            </w:tcBorders>
          </w:tcPr>
          <w:p w14:paraId="5DD1244D" w14:textId="77777777" w:rsidR="00372D8D" w:rsidRPr="00760715" w:rsidRDefault="005D24B4" w:rsidP="00760715">
            <w:pPr>
              <w:spacing w:line="240" w:lineRule="auto"/>
              <w:jc w:val="both"/>
              <w:rPr>
                <w:rFonts w:ascii="Times New Roman" w:eastAsia="宋体" w:hAnsi="Times New Roman" w:cs="宋体"/>
                <w:sz w:val="20"/>
              </w:rPr>
            </w:pPr>
            <w:r w:rsidRPr="00760715">
              <w:rPr>
                <w:rFonts w:ascii="Times New Roman" w:eastAsia="宋体" w:hAnsi="Times New Roman" w:cs="宋体"/>
                <w:sz w:val="20"/>
              </w:rPr>
              <w:t>第一章第二节药学信息服务与用药咨询</w:t>
            </w:r>
          </w:p>
        </w:tc>
        <w:tc>
          <w:tcPr>
            <w:tcW w:w="825" w:type="dxa"/>
            <w:tcBorders>
              <w:top w:val="single" w:sz="6" w:space="0" w:color="000000"/>
              <w:left w:val="single" w:sz="6" w:space="0" w:color="000000"/>
              <w:bottom w:val="single" w:sz="6" w:space="0" w:color="000000"/>
              <w:right w:val="single" w:sz="6" w:space="0" w:color="000000"/>
            </w:tcBorders>
          </w:tcPr>
          <w:p w14:paraId="3B6A9064" w14:textId="77777777" w:rsidR="00372D8D" w:rsidRPr="00760715" w:rsidRDefault="005D24B4"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14-15</w:t>
            </w:r>
          </w:p>
        </w:tc>
        <w:tc>
          <w:tcPr>
            <w:tcW w:w="825" w:type="dxa"/>
            <w:tcBorders>
              <w:top w:val="single" w:sz="6" w:space="0" w:color="000000"/>
              <w:left w:val="single" w:sz="6" w:space="0" w:color="000000"/>
              <w:bottom w:val="single" w:sz="6" w:space="0" w:color="000000"/>
              <w:right w:val="single" w:sz="6" w:space="0" w:color="000000"/>
            </w:tcBorders>
          </w:tcPr>
          <w:p w14:paraId="02320DD2" w14:textId="77777777" w:rsidR="00372D8D" w:rsidRPr="00760715" w:rsidRDefault="005D24B4"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13</w:t>
            </w:r>
          </w:p>
        </w:tc>
        <w:tc>
          <w:tcPr>
            <w:tcW w:w="4695" w:type="dxa"/>
            <w:tcBorders>
              <w:top w:val="single" w:sz="6" w:space="0" w:color="000000"/>
              <w:left w:val="single" w:sz="6" w:space="0" w:color="000000"/>
              <w:bottom w:val="single" w:sz="6" w:space="0" w:color="000000"/>
              <w:right w:val="single" w:sz="6" w:space="0" w:color="000000"/>
            </w:tcBorders>
          </w:tcPr>
          <w:p w14:paraId="5548DB53" w14:textId="77777777" w:rsidR="00372D8D" w:rsidRPr="00760715" w:rsidRDefault="005D24B4" w:rsidP="00760715">
            <w:pPr>
              <w:snapToGrid/>
              <w:spacing w:line="240" w:lineRule="auto"/>
              <w:rPr>
                <w:rFonts w:ascii="Times New Roman" w:eastAsia="宋体" w:hAnsi="Times New Roman" w:cs="宋体"/>
                <w:sz w:val="20"/>
              </w:rPr>
            </w:pPr>
            <w:r w:rsidRPr="00760715">
              <w:rPr>
                <w:rFonts w:ascii="Times New Roman" w:eastAsia="宋体" w:hAnsi="Times New Roman" w:cs="宋体"/>
                <w:color w:val="000000"/>
                <w:sz w:val="20"/>
              </w:rPr>
              <w:t>2.</w:t>
            </w:r>
            <w:r w:rsidRPr="00760715">
              <w:rPr>
                <w:rFonts w:ascii="Times New Roman" w:eastAsia="宋体" w:hAnsi="Times New Roman" w:cs="宋体"/>
                <w:color w:val="000000"/>
                <w:sz w:val="20"/>
              </w:rPr>
              <w:t>降低药物治疗风险</w:t>
            </w:r>
          </w:p>
          <w:p w14:paraId="6712D52C" w14:textId="4AC0FD69" w:rsidR="00372D8D" w:rsidRPr="00760715" w:rsidRDefault="00760715" w:rsidP="00760715">
            <w:pPr>
              <w:snapToGrid/>
              <w:spacing w:line="240" w:lineRule="auto"/>
              <w:rPr>
                <w:rFonts w:ascii="Times New Roman" w:eastAsia="宋体" w:hAnsi="Times New Roman" w:cs="宋体"/>
                <w:sz w:val="20"/>
              </w:rPr>
            </w:pPr>
            <w:r>
              <w:rPr>
                <w:rFonts w:ascii="Times New Roman" w:eastAsia="宋体" w:hAnsi="Times New Roman" w:cs="宋体"/>
                <w:color w:val="000000"/>
                <w:sz w:val="20"/>
              </w:rPr>
              <w:t>（</w:t>
            </w:r>
            <w:r w:rsidR="005D24B4" w:rsidRPr="00760715">
              <w:rPr>
                <w:rFonts w:ascii="Times New Roman" w:eastAsia="宋体" w:hAnsi="Times New Roman" w:cs="宋体"/>
                <w:color w:val="000000"/>
                <w:sz w:val="20"/>
              </w:rPr>
              <w:t>1</w:t>
            </w:r>
            <w:r>
              <w:rPr>
                <w:rFonts w:ascii="Times New Roman" w:eastAsia="宋体" w:hAnsi="Times New Roman" w:cs="宋体"/>
                <w:color w:val="000000"/>
                <w:sz w:val="20"/>
              </w:rPr>
              <w:t>）</w:t>
            </w:r>
            <w:r w:rsidR="005D24B4" w:rsidRPr="00760715">
              <w:rPr>
                <w:rFonts w:ascii="Times New Roman" w:eastAsia="宋体" w:hAnsi="Times New Roman" w:cs="宋体"/>
                <w:color w:val="000000"/>
                <w:sz w:val="20"/>
              </w:rPr>
              <w:t xml:space="preserve"> </w:t>
            </w:r>
            <w:r w:rsidR="005D24B4" w:rsidRPr="00760715">
              <w:rPr>
                <w:rFonts w:ascii="Times New Roman" w:eastAsia="宋体" w:hAnsi="Times New Roman" w:cs="宋体"/>
                <w:color w:val="000000"/>
                <w:sz w:val="20"/>
              </w:rPr>
              <w:t>药物不良反应</w:t>
            </w:r>
            <w:r w:rsidR="005D24B4" w:rsidRPr="00760715">
              <w:rPr>
                <w:rFonts w:ascii="Times New Roman" w:eastAsia="宋体" w:hAnsi="Times New Roman" w:cs="宋体"/>
                <w:color w:val="000000"/>
                <w:sz w:val="20"/>
              </w:rPr>
              <w:t>/</w:t>
            </w:r>
            <w:r w:rsidR="005D24B4" w:rsidRPr="00760715">
              <w:rPr>
                <w:rFonts w:ascii="Times New Roman" w:eastAsia="宋体" w:hAnsi="Times New Roman" w:cs="宋体"/>
                <w:color w:val="000000"/>
                <w:sz w:val="20"/>
              </w:rPr>
              <w:t>事件</w:t>
            </w:r>
          </w:p>
          <w:p w14:paraId="5888D78B" w14:textId="7213A730" w:rsidR="00372D8D" w:rsidRPr="00760715" w:rsidRDefault="005D24B4" w:rsidP="00760715">
            <w:pPr>
              <w:snapToGrid/>
              <w:spacing w:line="240" w:lineRule="auto"/>
              <w:rPr>
                <w:rFonts w:ascii="Times New Roman" w:eastAsia="宋体" w:hAnsi="Times New Roman" w:cs="宋体" w:hint="eastAsia"/>
                <w:color w:val="000000"/>
                <w:sz w:val="20"/>
              </w:rPr>
            </w:pPr>
            <w:r w:rsidRPr="00760715">
              <w:rPr>
                <w:rFonts w:ascii="Times New Roman" w:eastAsia="宋体" w:hAnsi="Times New Roman" w:cs="宋体"/>
                <w:color w:val="000000"/>
                <w:sz w:val="20"/>
              </w:rPr>
              <w:t>“</w:t>
            </w:r>
            <w:r w:rsidRPr="00760715">
              <w:rPr>
                <w:rFonts w:ascii="Times New Roman" w:eastAsia="宋体" w:hAnsi="Times New Roman" w:cs="宋体"/>
                <w:color w:val="000000"/>
                <w:sz w:val="20"/>
              </w:rPr>
              <w:t>在肝脏微粒体中，</w:t>
            </w:r>
            <w:r w:rsidR="00F755D6" w:rsidRPr="00760715">
              <w:rPr>
                <w:rFonts w:ascii="Times New Roman" w:eastAsia="宋体" w:hAnsi="Times New Roman" w:cs="宋体" w:hint="eastAsia"/>
                <w:color w:val="FF0000"/>
                <w:sz w:val="20"/>
              </w:rPr>
              <w:t>上述抗生素竞争性拮抗谷氨酸</w:t>
            </w:r>
            <w:r w:rsidR="00F755D6" w:rsidRPr="00760715">
              <w:rPr>
                <w:rFonts w:ascii="Times New Roman" w:eastAsia="宋体" w:hAnsi="Times New Roman" w:cs="宋体" w:hint="eastAsia"/>
                <w:color w:val="FF0000"/>
                <w:sz w:val="20"/>
              </w:rPr>
              <w:t>-</w:t>
            </w:r>
            <w:r w:rsidR="00F755D6" w:rsidRPr="00760715">
              <w:rPr>
                <w:rFonts w:ascii="Times New Roman" w:eastAsia="宋体" w:hAnsi="Times New Roman" w:cs="宋体" w:hint="eastAsia"/>
                <w:color w:val="FF0000"/>
                <w:sz w:val="20"/>
              </w:rPr>
              <w:t>γ</w:t>
            </w:r>
            <w:r w:rsidR="00F755D6" w:rsidRPr="00760715">
              <w:rPr>
                <w:rFonts w:ascii="Times New Roman" w:eastAsia="宋体" w:hAnsi="Times New Roman" w:cs="宋体" w:hint="eastAsia"/>
                <w:color w:val="FF0000"/>
                <w:sz w:val="20"/>
              </w:rPr>
              <w:t>-</w:t>
            </w:r>
            <w:r w:rsidR="00F755D6" w:rsidRPr="00760715">
              <w:rPr>
                <w:rFonts w:ascii="Times New Roman" w:eastAsia="宋体" w:hAnsi="Times New Roman" w:cs="宋体" w:hint="eastAsia"/>
                <w:color w:val="FF0000"/>
                <w:sz w:val="20"/>
              </w:rPr>
              <w:t>羧化酶</w:t>
            </w:r>
            <w:r w:rsidR="00760715">
              <w:rPr>
                <w:rFonts w:ascii="Times New Roman" w:eastAsia="宋体" w:hAnsi="Times New Roman" w:cs="宋体"/>
                <w:color w:val="FF0000"/>
                <w:sz w:val="20"/>
              </w:rPr>
              <w:t>（</w:t>
            </w:r>
            <w:r w:rsidR="00F755D6" w:rsidRPr="00760715">
              <w:rPr>
                <w:rFonts w:ascii="Times New Roman" w:eastAsia="宋体" w:hAnsi="Times New Roman" w:cs="宋体" w:hint="eastAsia"/>
                <w:color w:val="FF0000"/>
                <w:sz w:val="20"/>
              </w:rPr>
              <w:t>是凝血因子由未成熟的非活性结构转变为有功能的活性形式而发挥凝血作用的关键酶</w:t>
            </w:r>
            <w:r w:rsidR="00F755D6" w:rsidRPr="00760715">
              <w:rPr>
                <w:rFonts w:ascii="Times New Roman" w:eastAsia="宋体" w:hAnsi="Times New Roman" w:cs="宋体" w:hint="eastAsia"/>
                <w:color w:val="FF0000"/>
                <w:sz w:val="20"/>
              </w:rPr>
              <w:t>,</w:t>
            </w:r>
            <w:r w:rsidR="00216185" w:rsidRPr="00760715">
              <w:rPr>
                <w:rFonts w:ascii="Times New Roman" w:eastAsia="宋体" w:hAnsi="Times New Roman" w:cs="宋体" w:hint="eastAsia"/>
                <w:color w:val="FF0000"/>
                <w:sz w:val="20"/>
              </w:rPr>
              <w:t>维生素</w:t>
            </w:r>
            <w:r w:rsidR="00216185" w:rsidRPr="00760715">
              <w:rPr>
                <w:rFonts w:ascii="Times New Roman" w:eastAsia="宋体" w:hAnsi="Times New Roman" w:cs="宋体" w:hint="eastAsia"/>
                <w:color w:val="FF0000"/>
                <w:sz w:val="20"/>
              </w:rPr>
              <w:t>K</w:t>
            </w:r>
            <w:r w:rsidR="00216185" w:rsidRPr="00760715">
              <w:rPr>
                <w:rFonts w:ascii="Times New Roman" w:eastAsia="宋体" w:hAnsi="Times New Roman" w:cs="宋体" w:hint="eastAsia"/>
                <w:color w:val="FF0000"/>
                <w:sz w:val="20"/>
              </w:rPr>
              <w:t>是其中药的辅酶）；同时长期</w:t>
            </w:r>
            <w:r w:rsidR="00AF3164" w:rsidRPr="00760715">
              <w:rPr>
                <w:rFonts w:ascii="Times New Roman" w:eastAsia="宋体" w:hAnsi="Times New Roman" w:cs="宋体" w:hint="eastAsia"/>
                <w:color w:val="FF0000"/>
                <w:sz w:val="20"/>
              </w:rPr>
              <w:t>使用上述抗生素将抑制肠道微生态菌群产生维生素</w:t>
            </w:r>
            <w:r w:rsidR="00AF3164" w:rsidRPr="00760715">
              <w:rPr>
                <w:rFonts w:ascii="Times New Roman" w:eastAsia="宋体" w:hAnsi="Times New Roman" w:cs="宋体" w:hint="eastAsia"/>
                <w:color w:val="FF0000"/>
                <w:sz w:val="20"/>
              </w:rPr>
              <w:t>K</w:t>
            </w:r>
            <w:r w:rsidR="00AF3164" w:rsidRPr="00760715">
              <w:rPr>
                <w:rFonts w:ascii="Times New Roman" w:eastAsia="宋体" w:hAnsi="Times New Roman" w:cs="宋体" w:hint="eastAsia"/>
                <w:color w:val="FF0000"/>
                <w:sz w:val="20"/>
              </w:rPr>
              <w:t>。</w:t>
            </w:r>
            <w:r w:rsidR="00992B95" w:rsidRPr="00760715">
              <w:rPr>
                <w:rFonts w:ascii="Times New Roman" w:eastAsia="宋体" w:hAnsi="Times New Roman" w:cs="宋体" w:hint="eastAsia"/>
                <w:color w:val="FF0000"/>
                <w:sz w:val="20"/>
              </w:rPr>
              <w:t>综上所述，将</w:t>
            </w:r>
            <w:r w:rsidR="00992B95" w:rsidRPr="00760715">
              <w:rPr>
                <w:rFonts w:ascii="Times New Roman" w:eastAsia="宋体" w:hAnsi="Times New Roman" w:cs="宋体" w:hint="eastAsia"/>
                <w:color w:val="000000" w:themeColor="text1"/>
                <w:sz w:val="20"/>
              </w:rPr>
              <w:t>导致维生素</w:t>
            </w:r>
            <w:r w:rsidR="00992B95" w:rsidRPr="00760715">
              <w:rPr>
                <w:rFonts w:ascii="Times New Roman" w:eastAsia="宋体" w:hAnsi="Times New Roman" w:cs="宋体" w:hint="eastAsia"/>
                <w:color w:val="000000" w:themeColor="text1"/>
                <w:sz w:val="20"/>
              </w:rPr>
              <w:t>K</w:t>
            </w:r>
            <w:r w:rsidR="00992B95" w:rsidRPr="00760715">
              <w:rPr>
                <w:rFonts w:ascii="Times New Roman" w:eastAsia="宋体" w:hAnsi="Times New Roman" w:cs="宋体" w:hint="eastAsia"/>
                <w:color w:val="000000" w:themeColor="text1"/>
                <w:sz w:val="20"/>
              </w:rPr>
              <w:t>依赖性凝血因子合成障碍</w:t>
            </w:r>
          </w:p>
        </w:tc>
      </w:tr>
      <w:tr w:rsidR="00372D8D" w:rsidRPr="00760715" w14:paraId="0B54420C" w14:textId="77777777" w:rsidTr="00760715">
        <w:tc>
          <w:tcPr>
            <w:tcW w:w="1665" w:type="dxa"/>
            <w:tcBorders>
              <w:top w:val="single" w:sz="6" w:space="0" w:color="000000"/>
              <w:left w:val="single" w:sz="6" w:space="0" w:color="000000"/>
              <w:bottom w:val="single" w:sz="6" w:space="0" w:color="000000"/>
              <w:right w:val="single" w:sz="6" w:space="0" w:color="000000"/>
            </w:tcBorders>
          </w:tcPr>
          <w:p w14:paraId="6AA8EAA7" w14:textId="77777777" w:rsidR="00372D8D" w:rsidRPr="00760715" w:rsidRDefault="005D24B4" w:rsidP="00760715">
            <w:pPr>
              <w:spacing w:line="240" w:lineRule="auto"/>
              <w:jc w:val="both"/>
              <w:rPr>
                <w:rFonts w:ascii="Times New Roman" w:eastAsia="宋体" w:hAnsi="Times New Roman" w:cs="宋体"/>
                <w:sz w:val="20"/>
              </w:rPr>
            </w:pPr>
            <w:r w:rsidRPr="00760715">
              <w:rPr>
                <w:rFonts w:ascii="Times New Roman" w:eastAsia="宋体" w:hAnsi="Times New Roman" w:cs="宋体"/>
                <w:sz w:val="20"/>
              </w:rPr>
              <w:t>第一章第二节药学信息服务与用药咨询</w:t>
            </w:r>
          </w:p>
        </w:tc>
        <w:tc>
          <w:tcPr>
            <w:tcW w:w="1665" w:type="dxa"/>
            <w:tcBorders>
              <w:top w:val="single" w:sz="6" w:space="0" w:color="000000"/>
              <w:left w:val="single" w:sz="6" w:space="0" w:color="000000"/>
              <w:bottom w:val="single" w:sz="6" w:space="0" w:color="000000"/>
              <w:right w:val="single" w:sz="6" w:space="0" w:color="000000"/>
            </w:tcBorders>
          </w:tcPr>
          <w:p w14:paraId="6D3EEE7E" w14:textId="77777777" w:rsidR="00372D8D" w:rsidRPr="00760715" w:rsidRDefault="005D24B4" w:rsidP="00760715">
            <w:pPr>
              <w:spacing w:line="240" w:lineRule="auto"/>
              <w:jc w:val="both"/>
              <w:rPr>
                <w:rFonts w:ascii="Times New Roman" w:eastAsia="宋体" w:hAnsi="Times New Roman" w:cs="宋体"/>
                <w:sz w:val="20"/>
              </w:rPr>
            </w:pPr>
            <w:r w:rsidRPr="00760715">
              <w:rPr>
                <w:rFonts w:ascii="Times New Roman" w:eastAsia="宋体" w:hAnsi="Times New Roman" w:cs="宋体"/>
                <w:sz w:val="20"/>
              </w:rPr>
              <w:t>第一章第二节药学信息服务与用药咨询</w:t>
            </w:r>
          </w:p>
        </w:tc>
        <w:tc>
          <w:tcPr>
            <w:tcW w:w="825" w:type="dxa"/>
            <w:tcBorders>
              <w:top w:val="single" w:sz="6" w:space="0" w:color="000000"/>
              <w:left w:val="single" w:sz="6" w:space="0" w:color="000000"/>
              <w:bottom w:val="single" w:sz="6" w:space="0" w:color="000000"/>
              <w:right w:val="single" w:sz="6" w:space="0" w:color="000000"/>
            </w:tcBorders>
          </w:tcPr>
          <w:p w14:paraId="22505235" w14:textId="77777777" w:rsidR="00372D8D" w:rsidRPr="00760715" w:rsidRDefault="005D24B4"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15</w:t>
            </w:r>
          </w:p>
        </w:tc>
        <w:tc>
          <w:tcPr>
            <w:tcW w:w="825" w:type="dxa"/>
            <w:tcBorders>
              <w:top w:val="single" w:sz="6" w:space="0" w:color="000000"/>
              <w:left w:val="single" w:sz="6" w:space="0" w:color="000000"/>
              <w:bottom w:val="single" w:sz="6" w:space="0" w:color="000000"/>
              <w:right w:val="single" w:sz="6" w:space="0" w:color="000000"/>
            </w:tcBorders>
          </w:tcPr>
          <w:p w14:paraId="7E6E8D99" w14:textId="77777777" w:rsidR="00372D8D" w:rsidRPr="00760715" w:rsidRDefault="005D24B4"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14</w:t>
            </w:r>
          </w:p>
        </w:tc>
        <w:tc>
          <w:tcPr>
            <w:tcW w:w="4695" w:type="dxa"/>
            <w:tcBorders>
              <w:top w:val="single" w:sz="6" w:space="0" w:color="000000"/>
              <w:left w:val="single" w:sz="6" w:space="0" w:color="000000"/>
              <w:bottom w:val="single" w:sz="6" w:space="0" w:color="000000"/>
              <w:right w:val="single" w:sz="6" w:space="0" w:color="000000"/>
            </w:tcBorders>
          </w:tcPr>
          <w:p w14:paraId="6BCF509B" w14:textId="206D0D75" w:rsidR="00372D8D" w:rsidRPr="00760715" w:rsidRDefault="005D24B4" w:rsidP="00760715">
            <w:pPr>
              <w:snapToGrid/>
              <w:spacing w:line="240" w:lineRule="auto"/>
              <w:rPr>
                <w:rFonts w:ascii="Times New Roman" w:eastAsia="宋体" w:hAnsi="Times New Roman" w:cs="宋体" w:hint="eastAsia"/>
                <w:color w:val="000000"/>
                <w:sz w:val="20"/>
              </w:rPr>
            </w:pPr>
            <w:r w:rsidRPr="00760715">
              <w:rPr>
                <w:rFonts w:ascii="Times New Roman" w:eastAsia="宋体" w:hAnsi="Times New Roman" w:cs="宋体"/>
                <w:color w:val="000000"/>
                <w:sz w:val="20"/>
              </w:rPr>
              <w:t>“</w:t>
            </w:r>
            <w:r w:rsidRPr="00760715">
              <w:rPr>
                <w:rFonts w:ascii="Times New Roman" w:eastAsia="宋体" w:hAnsi="Times New Roman" w:cs="宋体"/>
                <w:color w:val="000000"/>
                <w:sz w:val="20"/>
              </w:rPr>
              <w:t>可在</w:t>
            </w:r>
            <w:r w:rsidRPr="00760715">
              <w:rPr>
                <w:rFonts w:ascii="Times New Roman" w:eastAsia="宋体" w:hAnsi="Times New Roman" w:cs="宋体"/>
                <w:color w:val="000000"/>
                <w:sz w:val="20"/>
              </w:rPr>
              <w:t>5%~10%</w:t>
            </w:r>
            <w:r w:rsidRPr="00760715">
              <w:rPr>
                <w:rFonts w:ascii="Times New Roman" w:eastAsia="宋体" w:hAnsi="Times New Roman" w:cs="宋体"/>
                <w:color w:val="000000"/>
                <w:sz w:val="20"/>
              </w:rPr>
              <w:t>葡萄糖注射液中添加维生素</w:t>
            </w:r>
            <w:r w:rsidRPr="00760715">
              <w:rPr>
                <w:rFonts w:ascii="Times New Roman" w:eastAsia="宋体" w:hAnsi="Times New Roman" w:cs="宋体"/>
                <w:color w:val="000000"/>
                <w:sz w:val="20"/>
              </w:rPr>
              <w:t>C</w:t>
            </w:r>
            <w:r w:rsidRPr="00760715">
              <w:rPr>
                <w:rFonts w:ascii="Times New Roman" w:eastAsia="宋体" w:hAnsi="Times New Roman" w:cs="宋体"/>
                <w:color w:val="000000"/>
                <w:sz w:val="20"/>
              </w:rPr>
              <w:t>注射液</w:t>
            </w:r>
            <w:r w:rsidR="00760715">
              <w:rPr>
                <w:rFonts w:ascii="Times New Roman" w:eastAsia="宋体" w:hAnsi="Times New Roman" w:cs="宋体"/>
                <w:strike/>
                <w:color w:val="FF0000"/>
                <w:sz w:val="20"/>
              </w:rPr>
              <w:t>（</w:t>
            </w:r>
            <w:r w:rsidRPr="00760715">
              <w:rPr>
                <w:rFonts w:ascii="Times New Roman" w:eastAsia="宋体" w:hAnsi="Times New Roman" w:cs="宋体"/>
                <w:strike/>
                <w:color w:val="FF0000"/>
                <w:sz w:val="20"/>
              </w:rPr>
              <w:t>含抗坏血酸钠</w:t>
            </w:r>
            <w:r w:rsidRPr="00760715">
              <w:rPr>
                <w:rFonts w:ascii="Times New Roman" w:eastAsia="宋体" w:hAnsi="Times New Roman" w:cs="宋体"/>
                <w:strike/>
                <w:color w:val="FF0000"/>
                <w:sz w:val="20"/>
              </w:rPr>
              <w:t>1g</w:t>
            </w:r>
            <w:r w:rsidR="00760715">
              <w:rPr>
                <w:rFonts w:ascii="Times New Roman" w:eastAsia="宋体" w:hAnsi="Times New Roman" w:cs="宋体"/>
                <w:strike/>
                <w:color w:val="FF0000"/>
                <w:sz w:val="20"/>
              </w:rPr>
              <w:t>）</w:t>
            </w:r>
            <w:r w:rsidRPr="00760715">
              <w:rPr>
                <w:rFonts w:ascii="Times New Roman" w:eastAsia="宋体" w:hAnsi="Times New Roman" w:cs="宋体"/>
                <w:color w:val="000000"/>
                <w:sz w:val="20"/>
              </w:rPr>
              <w:t>或</w:t>
            </w:r>
            <w:r w:rsidRPr="00760715">
              <w:rPr>
                <w:rFonts w:ascii="Times New Roman" w:eastAsia="宋体" w:hAnsi="Times New Roman" w:cs="宋体"/>
                <w:color w:val="000000"/>
                <w:sz w:val="20"/>
              </w:rPr>
              <w:t>5%</w:t>
            </w:r>
            <w:r w:rsidRPr="00760715">
              <w:rPr>
                <w:rFonts w:ascii="Times New Roman" w:eastAsia="宋体" w:hAnsi="Times New Roman" w:cs="宋体"/>
                <w:color w:val="000000"/>
                <w:sz w:val="20"/>
              </w:rPr>
              <w:t>碳酸氢钠注射液</w:t>
            </w:r>
            <w:r w:rsidRPr="00760715">
              <w:rPr>
                <w:rFonts w:ascii="Times New Roman" w:eastAsia="宋体" w:hAnsi="Times New Roman" w:cs="宋体"/>
                <w:color w:val="000000"/>
                <w:sz w:val="20"/>
              </w:rPr>
              <w:t>0.5ml</w:t>
            </w:r>
            <w:r w:rsidRPr="00760715">
              <w:rPr>
                <w:rFonts w:ascii="Times New Roman" w:eastAsia="宋体" w:hAnsi="Times New Roman" w:cs="宋体"/>
                <w:color w:val="000000"/>
                <w:sz w:val="20"/>
              </w:rPr>
              <w:t>，使</w:t>
            </w:r>
            <w:r w:rsidRPr="00760715">
              <w:rPr>
                <w:rFonts w:ascii="Times New Roman" w:eastAsia="宋体" w:hAnsi="Times New Roman" w:cs="宋体"/>
                <w:color w:val="000000"/>
                <w:sz w:val="20"/>
              </w:rPr>
              <w:t>pH</w:t>
            </w:r>
            <w:r w:rsidRPr="00760715">
              <w:rPr>
                <w:rFonts w:ascii="Times New Roman" w:eastAsia="宋体" w:hAnsi="Times New Roman" w:cs="宋体"/>
                <w:color w:val="000000"/>
                <w:sz w:val="20"/>
              </w:rPr>
              <w:t>升高至</w:t>
            </w:r>
            <w:r w:rsidRPr="00760715">
              <w:rPr>
                <w:rFonts w:ascii="Times New Roman" w:eastAsia="宋体" w:hAnsi="Times New Roman" w:cs="宋体"/>
                <w:color w:val="000000"/>
                <w:sz w:val="20"/>
              </w:rPr>
              <w:t>5.0</w:t>
            </w:r>
            <w:r w:rsidRPr="00760715">
              <w:rPr>
                <w:rFonts w:ascii="Times New Roman" w:eastAsia="宋体" w:hAnsi="Times New Roman" w:cs="宋体"/>
                <w:color w:val="000000"/>
                <w:sz w:val="20"/>
              </w:rPr>
              <w:t>以上</w:t>
            </w:r>
            <w:r w:rsidRPr="00760715">
              <w:rPr>
                <w:rFonts w:ascii="Times New Roman" w:eastAsia="宋体" w:hAnsi="Times New Roman" w:cs="宋体"/>
                <w:color w:val="000000"/>
                <w:sz w:val="20"/>
              </w:rPr>
              <w:t>”</w:t>
            </w:r>
          </w:p>
        </w:tc>
      </w:tr>
      <w:tr w:rsidR="00372D8D" w:rsidRPr="00760715" w14:paraId="4D35EADF" w14:textId="77777777" w:rsidTr="00760715">
        <w:tc>
          <w:tcPr>
            <w:tcW w:w="1665" w:type="dxa"/>
            <w:tcBorders>
              <w:top w:val="single" w:sz="6" w:space="0" w:color="000000"/>
              <w:left w:val="single" w:sz="6" w:space="0" w:color="000000"/>
              <w:bottom w:val="single" w:sz="6" w:space="0" w:color="000000"/>
              <w:right w:val="single" w:sz="6" w:space="0" w:color="000000"/>
            </w:tcBorders>
          </w:tcPr>
          <w:p w14:paraId="3A768407" w14:textId="77777777" w:rsidR="00372D8D" w:rsidRPr="00760715" w:rsidRDefault="005D24B4" w:rsidP="00760715">
            <w:pPr>
              <w:spacing w:line="240" w:lineRule="auto"/>
              <w:jc w:val="both"/>
              <w:rPr>
                <w:rFonts w:ascii="Times New Roman" w:eastAsia="宋体" w:hAnsi="Times New Roman" w:cs="宋体"/>
                <w:sz w:val="20"/>
              </w:rPr>
            </w:pPr>
            <w:r w:rsidRPr="00760715">
              <w:rPr>
                <w:rFonts w:ascii="Times New Roman" w:eastAsia="宋体" w:hAnsi="Times New Roman" w:cs="宋体"/>
                <w:sz w:val="20"/>
              </w:rPr>
              <w:t>第二章</w:t>
            </w:r>
            <w:r w:rsidRPr="00760715">
              <w:rPr>
                <w:rFonts w:ascii="Times New Roman" w:eastAsia="宋体" w:hAnsi="Times New Roman" w:cs="宋体"/>
                <w:sz w:val="20"/>
              </w:rPr>
              <w:t>第三节</w:t>
            </w:r>
            <w:r w:rsidRPr="00760715">
              <w:rPr>
                <w:rFonts w:ascii="Times New Roman" w:eastAsia="宋体" w:hAnsi="Times New Roman" w:cs="宋体"/>
                <w:sz w:val="20"/>
              </w:rPr>
              <w:t xml:space="preserve"> </w:t>
            </w:r>
            <w:r w:rsidRPr="00760715">
              <w:rPr>
                <w:rFonts w:ascii="Times New Roman" w:eastAsia="宋体" w:hAnsi="Times New Roman" w:cs="宋体"/>
                <w:sz w:val="20"/>
              </w:rPr>
              <w:t>处方调配</w:t>
            </w:r>
          </w:p>
        </w:tc>
        <w:tc>
          <w:tcPr>
            <w:tcW w:w="1665" w:type="dxa"/>
            <w:tcBorders>
              <w:top w:val="single" w:sz="6" w:space="0" w:color="000000"/>
              <w:left w:val="single" w:sz="6" w:space="0" w:color="000000"/>
              <w:bottom w:val="single" w:sz="6" w:space="0" w:color="000000"/>
              <w:right w:val="single" w:sz="6" w:space="0" w:color="000000"/>
            </w:tcBorders>
          </w:tcPr>
          <w:p w14:paraId="6FB3C6D3" w14:textId="77777777" w:rsidR="00372D8D" w:rsidRPr="00760715" w:rsidRDefault="005D24B4" w:rsidP="00760715">
            <w:pPr>
              <w:spacing w:line="240" w:lineRule="auto"/>
              <w:jc w:val="both"/>
              <w:rPr>
                <w:rFonts w:ascii="Times New Roman" w:eastAsia="宋体" w:hAnsi="Times New Roman" w:cs="宋体"/>
                <w:sz w:val="20"/>
              </w:rPr>
            </w:pPr>
            <w:r w:rsidRPr="00760715">
              <w:rPr>
                <w:rFonts w:ascii="Times New Roman" w:eastAsia="宋体" w:hAnsi="Times New Roman" w:cs="宋体"/>
                <w:sz w:val="20"/>
              </w:rPr>
              <w:t>第二章</w:t>
            </w:r>
            <w:r w:rsidRPr="00760715">
              <w:rPr>
                <w:rFonts w:ascii="Times New Roman" w:eastAsia="宋体" w:hAnsi="Times New Roman" w:cs="宋体"/>
                <w:sz w:val="20"/>
              </w:rPr>
              <w:t>第三节</w:t>
            </w:r>
            <w:r w:rsidRPr="00760715">
              <w:rPr>
                <w:rFonts w:ascii="Times New Roman" w:eastAsia="宋体" w:hAnsi="Times New Roman" w:cs="宋体"/>
                <w:sz w:val="20"/>
              </w:rPr>
              <w:t xml:space="preserve"> </w:t>
            </w:r>
            <w:r w:rsidRPr="00760715">
              <w:rPr>
                <w:rFonts w:ascii="Times New Roman" w:eastAsia="宋体" w:hAnsi="Times New Roman" w:cs="宋体"/>
                <w:sz w:val="20"/>
              </w:rPr>
              <w:t>处方调配</w:t>
            </w:r>
          </w:p>
        </w:tc>
        <w:tc>
          <w:tcPr>
            <w:tcW w:w="825" w:type="dxa"/>
            <w:tcBorders>
              <w:top w:val="single" w:sz="6" w:space="0" w:color="000000"/>
              <w:left w:val="single" w:sz="6" w:space="0" w:color="000000"/>
              <w:bottom w:val="single" w:sz="6" w:space="0" w:color="000000"/>
              <w:right w:val="single" w:sz="6" w:space="0" w:color="000000"/>
            </w:tcBorders>
          </w:tcPr>
          <w:p w14:paraId="5EDF7507" w14:textId="77777777" w:rsidR="00372D8D" w:rsidRPr="00760715" w:rsidRDefault="005D24B4"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39</w:t>
            </w:r>
          </w:p>
        </w:tc>
        <w:tc>
          <w:tcPr>
            <w:tcW w:w="825" w:type="dxa"/>
            <w:tcBorders>
              <w:top w:val="single" w:sz="6" w:space="0" w:color="000000"/>
              <w:left w:val="single" w:sz="6" w:space="0" w:color="000000"/>
              <w:bottom w:val="single" w:sz="6" w:space="0" w:color="000000"/>
              <w:right w:val="single" w:sz="6" w:space="0" w:color="000000"/>
            </w:tcBorders>
          </w:tcPr>
          <w:p w14:paraId="3D99686E" w14:textId="77777777" w:rsidR="00372D8D" w:rsidRPr="00760715" w:rsidRDefault="005D24B4"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35</w:t>
            </w:r>
          </w:p>
        </w:tc>
        <w:tc>
          <w:tcPr>
            <w:tcW w:w="4695" w:type="dxa"/>
            <w:tcBorders>
              <w:top w:val="single" w:sz="6" w:space="0" w:color="000000"/>
              <w:left w:val="single" w:sz="6" w:space="0" w:color="000000"/>
              <w:bottom w:val="single" w:sz="6" w:space="0" w:color="000000"/>
              <w:right w:val="single" w:sz="6" w:space="0" w:color="000000"/>
            </w:tcBorders>
          </w:tcPr>
          <w:p w14:paraId="41482A77" w14:textId="77777777" w:rsidR="00372D8D" w:rsidRPr="00760715" w:rsidRDefault="005D24B4" w:rsidP="00760715">
            <w:pPr>
              <w:snapToGrid/>
              <w:spacing w:line="240" w:lineRule="auto"/>
              <w:rPr>
                <w:rFonts w:ascii="Times New Roman" w:eastAsia="宋体" w:hAnsi="Times New Roman" w:cs="宋体"/>
                <w:color w:val="000000"/>
                <w:sz w:val="20"/>
              </w:rPr>
            </w:pPr>
            <w:r w:rsidRPr="00760715">
              <w:rPr>
                <w:rFonts w:ascii="Times New Roman" w:eastAsia="宋体" w:hAnsi="Times New Roman" w:cs="宋体"/>
                <w:color w:val="000000"/>
                <w:sz w:val="20"/>
              </w:rPr>
              <w:t>表</w:t>
            </w:r>
            <w:r w:rsidRPr="00760715">
              <w:rPr>
                <w:rFonts w:ascii="Times New Roman" w:eastAsia="宋体" w:hAnsi="Times New Roman" w:cs="宋体"/>
                <w:color w:val="000000"/>
                <w:sz w:val="20"/>
              </w:rPr>
              <w:t xml:space="preserve">2-11 </w:t>
            </w:r>
            <w:r w:rsidRPr="00760715">
              <w:rPr>
                <w:rFonts w:ascii="Times New Roman" w:eastAsia="宋体" w:hAnsi="Times New Roman" w:cs="宋体"/>
                <w:color w:val="000000"/>
                <w:sz w:val="20"/>
              </w:rPr>
              <w:t>常用药品通用名与别名</w:t>
            </w:r>
            <w:r w:rsidRPr="00760715">
              <w:rPr>
                <w:rFonts w:ascii="Times New Roman" w:eastAsia="宋体" w:hAnsi="Times New Roman" w:cs="宋体"/>
                <w:color w:val="000000"/>
                <w:sz w:val="20"/>
              </w:rPr>
              <w:t xml:space="preserve">  </w:t>
            </w:r>
            <w:r w:rsidRPr="00760715">
              <w:rPr>
                <w:rFonts w:ascii="Times New Roman" w:eastAsia="宋体" w:hAnsi="Times New Roman" w:cs="宋体"/>
                <w:color w:val="000000"/>
                <w:sz w:val="20"/>
              </w:rPr>
              <w:t>利其丁</w:t>
            </w:r>
          </w:p>
          <w:p w14:paraId="0891DD4B" w14:textId="77777777" w:rsidR="00372D8D" w:rsidRPr="00760715" w:rsidRDefault="005D24B4" w:rsidP="00760715">
            <w:pPr>
              <w:snapToGrid/>
              <w:spacing w:line="240" w:lineRule="auto"/>
              <w:rPr>
                <w:rFonts w:ascii="Times New Roman" w:eastAsia="宋体" w:hAnsi="Times New Roman" w:cs="宋体"/>
                <w:color w:val="000000"/>
                <w:sz w:val="20"/>
              </w:rPr>
            </w:pPr>
            <w:r w:rsidRPr="00760715">
              <w:rPr>
                <w:rFonts w:ascii="Times New Roman" w:eastAsia="宋体" w:hAnsi="Times New Roman" w:cs="宋体"/>
                <w:color w:val="000000"/>
                <w:sz w:val="20"/>
              </w:rPr>
              <w:t>改为</w:t>
            </w:r>
          </w:p>
          <w:p w14:paraId="5EE3335A" w14:textId="1DEE69EF" w:rsidR="00372D8D" w:rsidRPr="00760715" w:rsidRDefault="005D24B4" w:rsidP="00760715">
            <w:pPr>
              <w:snapToGrid/>
              <w:spacing w:line="240" w:lineRule="auto"/>
              <w:rPr>
                <w:rFonts w:ascii="Times New Roman" w:eastAsia="宋体" w:hAnsi="Times New Roman" w:cs="宋体"/>
                <w:color w:val="000000"/>
                <w:sz w:val="20"/>
              </w:rPr>
            </w:pPr>
            <w:r w:rsidRPr="00760715">
              <w:rPr>
                <w:rFonts w:ascii="Times New Roman" w:eastAsia="宋体" w:hAnsi="Times New Roman" w:cs="宋体"/>
                <w:color w:val="000000"/>
                <w:sz w:val="20"/>
              </w:rPr>
              <w:t>利其丁</w:t>
            </w:r>
            <w:r w:rsidR="00760715">
              <w:rPr>
                <w:rFonts w:ascii="Times New Roman" w:eastAsia="宋体" w:hAnsi="Times New Roman" w:cs="宋体"/>
                <w:color w:val="FF0000"/>
                <w:sz w:val="20"/>
              </w:rPr>
              <w:t>（</w:t>
            </w:r>
            <w:r w:rsidRPr="00760715">
              <w:rPr>
                <w:rFonts w:ascii="Times New Roman" w:eastAsia="宋体" w:hAnsi="Times New Roman" w:cs="宋体"/>
                <w:color w:val="FF0000"/>
                <w:sz w:val="20"/>
              </w:rPr>
              <w:t>立其丁</w:t>
            </w:r>
            <w:r w:rsidR="00760715">
              <w:rPr>
                <w:rFonts w:ascii="Times New Roman" w:eastAsia="宋体" w:hAnsi="Times New Roman" w:cs="宋体"/>
                <w:color w:val="FF0000"/>
                <w:sz w:val="20"/>
              </w:rPr>
              <w:t>）</w:t>
            </w:r>
          </w:p>
        </w:tc>
      </w:tr>
      <w:tr w:rsidR="00372D8D" w:rsidRPr="00760715" w14:paraId="7C0F7798" w14:textId="77777777" w:rsidTr="00760715">
        <w:tc>
          <w:tcPr>
            <w:tcW w:w="1665" w:type="dxa"/>
            <w:tcBorders>
              <w:top w:val="single" w:sz="6" w:space="0" w:color="000000"/>
              <w:left w:val="single" w:sz="6" w:space="0" w:color="000000"/>
              <w:bottom w:val="single" w:sz="6" w:space="0" w:color="000000"/>
              <w:right w:val="single" w:sz="6" w:space="0" w:color="000000"/>
            </w:tcBorders>
          </w:tcPr>
          <w:p w14:paraId="28804B6C" w14:textId="77777777" w:rsidR="00372D8D" w:rsidRPr="00760715" w:rsidRDefault="005D24B4" w:rsidP="00760715">
            <w:pPr>
              <w:spacing w:line="240" w:lineRule="auto"/>
              <w:jc w:val="both"/>
              <w:rPr>
                <w:rFonts w:ascii="Times New Roman" w:eastAsia="宋体" w:hAnsi="Times New Roman" w:cs="宋体"/>
                <w:sz w:val="20"/>
              </w:rPr>
            </w:pPr>
            <w:r w:rsidRPr="00760715">
              <w:rPr>
                <w:rFonts w:ascii="Times New Roman" w:eastAsia="宋体" w:hAnsi="Times New Roman" w:cs="宋体"/>
                <w:sz w:val="20"/>
              </w:rPr>
              <w:t>第三章</w:t>
            </w:r>
            <w:r w:rsidRPr="00760715">
              <w:rPr>
                <w:rFonts w:ascii="Times New Roman" w:eastAsia="宋体" w:hAnsi="Times New Roman" w:cs="宋体"/>
                <w:sz w:val="20"/>
              </w:rPr>
              <w:t>第一节</w:t>
            </w:r>
            <w:r w:rsidRPr="00760715">
              <w:rPr>
                <w:rFonts w:ascii="Times New Roman" w:eastAsia="宋体" w:hAnsi="Times New Roman" w:cs="宋体"/>
                <w:sz w:val="20"/>
              </w:rPr>
              <w:t xml:space="preserve"> </w:t>
            </w:r>
            <w:r w:rsidRPr="00760715">
              <w:rPr>
                <w:rFonts w:ascii="Times New Roman" w:eastAsia="宋体" w:hAnsi="Times New Roman" w:cs="宋体"/>
                <w:sz w:val="20"/>
              </w:rPr>
              <w:t>用药错误与防范</w:t>
            </w:r>
          </w:p>
        </w:tc>
        <w:tc>
          <w:tcPr>
            <w:tcW w:w="1665" w:type="dxa"/>
            <w:tcBorders>
              <w:top w:val="single" w:sz="6" w:space="0" w:color="000000"/>
              <w:left w:val="single" w:sz="6" w:space="0" w:color="000000"/>
              <w:bottom w:val="single" w:sz="6" w:space="0" w:color="000000"/>
              <w:right w:val="single" w:sz="6" w:space="0" w:color="000000"/>
            </w:tcBorders>
          </w:tcPr>
          <w:p w14:paraId="5CDA42FA" w14:textId="77777777" w:rsidR="00372D8D" w:rsidRPr="00760715" w:rsidRDefault="005D24B4" w:rsidP="00760715">
            <w:pPr>
              <w:spacing w:line="240" w:lineRule="auto"/>
              <w:jc w:val="both"/>
              <w:rPr>
                <w:rFonts w:ascii="Times New Roman" w:eastAsia="宋体" w:hAnsi="Times New Roman" w:cs="宋体"/>
                <w:sz w:val="20"/>
              </w:rPr>
            </w:pPr>
            <w:r w:rsidRPr="00760715">
              <w:rPr>
                <w:rFonts w:ascii="Times New Roman" w:eastAsia="宋体" w:hAnsi="Times New Roman" w:cs="宋体"/>
                <w:sz w:val="20"/>
              </w:rPr>
              <w:t>第三章</w:t>
            </w:r>
            <w:r w:rsidRPr="00760715">
              <w:rPr>
                <w:rFonts w:ascii="Times New Roman" w:eastAsia="宋体" w:hAnsi="Times New Roman" w:cs="宋体"/>
                <w:sz w:val="20"/>
              </w:rPr>
              <w:t>第一节</w:t>
            </w:r>
            <w:r w:rsidRPr="00760715">
              <w:rPr>
                <w:rFonts w:ascii="Times New Roman" w:eastAsia="宋体" w:hAnsi="Times New Roman" w:cs="宋体"/>
                <w:sz w:val="20"/>
              </w:rPr>
              <w:t xml:space="preserve"> </w:t>
            </w:r>
            <w:r w:rsidRPr="00760715">
              <w:rPr>
                <w:rFonts w:ascii="Times New Roman" w:eastAsia="宋体" w:hAnsi="Times New Roman" w:cs="宋体"/>
                <w:sz w:val="20"/>
              </w:rPr>
              <w:t>用药错误与防范</w:t>
            </w:r>
          </w:p>
        </w:tc>
        <w:tc>
          <w:tcPr>
            <w:tcW w:w="825" w:type="dxa"/>
            <w:tcBorders>
              <w:top w:val="single" w:sz="6" w:space="0" w:color="000000"/>
              <w:left w:val="single" w:sz="6" w:space="0" w:color="000000"/>
              <w:bottom w:val="single" w:sz="6" w:space="0" w:color="000000"/>
              <w:right w:val="single" w:sz="6" w:space="0" w:color="000000"/>
            </w:tcBorders>
          </w:tcPr>
          <w:p w14:paraId="3C485B5E" w14:textId="77777777" w:rsidR="00372D8D" w:rsidRPr="00760715" w:rsidRDefault="005D24B4"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65</w:t>
            </w:r>
          </w:p>
        </w:tc>
        <w:tc>
          <w:tcPr>
            <w:tcW w:w="825" w:type="dxa"/>
            <w:tcBorders>
              <w:top w:val="single" w:sz="6" w:space="0" w:color="000000"/>
              <w:left w:val="single" w:sz="6" w:space="0" w:color="000000"/>
              <w:bottom w:val="single" w:sz="6" w:space="0" w:color="000000"/>
              <w:right w:val="single" w:sz="6" w:space="0" w:color="000000"/>
            </w:tcBorders>
          </w:tcPr>
          <w:p w14:paraId="3EE60A3A" w14:textId="77777777" w:rsidR="00372D8D" w:rsidRPr="00760715" w:rsidRDefault="005D24B4"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59</w:t>
            </w:r>
          </w:p>
        </w:tc>
        <w:tc>
          <w:tcPr>
            <w:tcW w:w="4695" w:type="dxa"/>
            <w:tcBorders>
              <w:top w:val="single" w:sz="6" w:space="0" w:color="000000"/>
              <w:left w:val="single" w:sz="6" w:space="0" w:color="000000"/>
              <w:bottom w:val="single" w:sz="6" w:space="0" w:color="000000"/>
              <w:right w:val="single" w:sz="6" w:space="0" w:color="000000"/>
            </w:tcBorders>
          </w:tcPr>
          <w:p w14:paraId="351EDCF5" w14:textId="457E39F1" w:rsidR="00372D8D" w:rsidRPr="00760715" w:rsidRDefault="005D24B4" w:rsidP="00760715">
            <w:pPr>
              <w:snapToGrid/>
              <w:spacing w:line="240" w:lineRule="auto"/>
              <w:rPr>
                <w:rFonts w:ascii="Times New Roman" w:eastAsia="宋体" w:hAnsi="Times New Roman" w:cs="宋体"/>
                <w:color w:val="000000"/>
                <w:sz w:val="20"/>
              </w:rPr>
            </w:pPr>
            <w:r w:rsidRPr="00760715">
              <w:rPr>
                <w:rFonts w:ascii="Times New Roman" w:eastAsia="宋体" w:hAnsi="Times New Roman" w:cs="宋体"/>
                <w:color w:val="000000"/>
                <w:sz w:val="20"/>
              </w:rPr>
              <w:t>“</w:t>
            </w:r>
            <w:r w:rsidRPr="00760715">
              <w:rPr>
                <w:rFonts w:ascii="Calibri" w:eastAsia="Calibri" w:hAnsi="Calibri" w:cs="Calibri"/>
                <w:color w:val="000000"/>
                <w:sz w:val="20"/>
              </w:rPr>
              <w:t>③</w:t>
            </w:r>
            <w:r w:rsidRPr="00760715">
              <w:rPr>
                <w:rFonts w:ascii="Times New Roman" w:eastAsia="宋体" w:hAnsi="Times New Roman" w:cs="宋体"/>
                <w:color w:val="000000"/>
                <w:sz w:val="20"/>
              </w:rPr>
              <w:t>贴于无毛发或是刮净毛发的皮肤上</w:t>
            </w:r>
            <w:r w:rsidRPr="00760715">
              <w:rPr>
                <w:rFonts w:ascii="Times New Roman" w:eastAsia="宋体" w:hAnsi="Times New Roman" w:cs="宋体"/>
                <w:color w:val="FF0000"/>
                <w:sz w:val="20"/>
              </w:rPr>
              <w:t>（不可仅用剃须刀剃除）</w:t>
            </w:r>
            <w:r w:rsidRPr="00760715">
              <w:rPr>
                <w:rFonts w:ascii="Times New Roman" w:eastAsia="宋体" w:hAnsi="Times New Roman" w:cs="宋体"/>
                <w:color w:val="000000"/>
                <w:sz w:val="20"/>
              </w:rPr>
              <w:t>”</w:t>
            </w:r>
          </w:p>
        </w:tc>
      </w:tr>
      <w:tr w:rsidR="00372D8D" w:rsidRPr="00760715" w14:paraId="39D45579" w14:textId="77777777" w:rsidTr="00760715">
        <w:tc>
          <w:tcPr>
            <w:tcW w:w="1665" w:type="dxa"/>
            <w:tcBorders>
              <w:top w:val="single" w:sz="6" w:space="0" w:color="000000"/>
              <w:left w:val="single" w:sz="6" w:space="0" w:color="000000"/>
              <w:bottom w:val="single" w:sz="6" w:space="0" w:color="000000"/>
              <w:right w:val="single" w:sz="6" w:space="0" w:color="000000"/>
            </w:tcBorders>
          </w:tcPr>
          <w:p w14:paraId="786C0531" w14:textId="77777777" w:rsidR="00372D8D" w:rsidRPr="00760715" w:rsidRDefault="005D24B4" w:rsidP="00760715">
            <w:pPr>
              <w:spacing w:line="240" w:lineRule="auto"/>
              <w:jc w:val="both"/>
              <w:rPr>
                <w:rFonts w:ascii="Times New Roman" w:eastAsia="宋体" w:hAnsi="Times New Roman" w:cs="宋体"/>
                <w:sz w:val="20"/>
              </w:rPr>
            </w:pPr>
            <w:r w:rsidRPr="00760715">
              <w:rPr>
                <w:rFonts w:ascii="Times New Roman" w:eastAsia="宋体" w:hAnsi="Times New Roman" w:cs="宋体"/>
                <w:sz w:val="20"/>
              </w:rPr>
              <w:t>第三章</w:t>
            </w:r>
            <w:r w:rsidRPr="00760715">
              <w:rPr>
                <w:rFonts w:ascii="Times New Roman" w:eastAsia="宋体" w:hAnsi="Times New Roman" w:cs="宋体"/>
                <w:sz w:val="20"/>
              </w:rPr>
              <w:t>第一节</w:t>
            </w:r>
            <w:r w:rsidRPr="00760715">
              <w:rPr>
                <w:rFonts w:ascii="Times New Roman" w:eastAsia="宋体" w:hAnsi="Times New Roman" w:cs="宋体"/>
                <w:sz w:val="20"/>
              </w:rPr>
              <w:t xml:space="preserve"> </w:t>
            </w:r>
            <w:r w:rsidRPr="00760715">
              <w:rPr>
                <w:rFonts w:ascii="Times New Roman" w:eastAsia="宋体" w:hAnsi="Times New Roman" w:cs="宋体"/>
                <w:sz w:val="20"/>
              </w:rPr>
              <w:t>用药错误与防范</w:t>
            </w:r>
          </w:p>
        </w:tc>
        <w:tc>
          <w:tcPr>
            <w:tcW w:w="1665" w:type="dxa"/>
            <w:tcBorders>
              <w:top w:val="single" w:sz="6" w:space="0" w:color="000000"/>
              <w:left w:val="single" w:sz="6" w:space="0" w:color="000000"/>
              <w:bottom w:val="single" w:sz="6" w:space="0" w:color="000000"/>
              <w:right w:val="single" w:sz="6" w:space="0" w:color="000000"/>
            </w:tcBorders>
          </w:tcPr>
          <w:p w14:paraId="6310161F" w14:textId="77777777" w:rsidR="00372D8D" w:rsidRPr="00760715" w:rsidRDefault="005D24B4" w:rsidP="00760715">
            <w:pPr>
              <w:spacing w:line="240" w:lineRule="auto"/>
              <w:jc w:val="both"/>
              <w:rPr>
                <w:rFonts w:ascii="Times New Roman" w:eastAsia="宋体" w:hAnsi="Times New Roman" w:cs="宋体"/>
                <w:sz w:val="20"/>
              </w:rPr>
            </w:pPr>
            <w:r w:rsidRPr="00760715">
              <w:rPr>
                <w:rFonts w:ascii="Times New Roman" w:eastAsia="宋体" w:hAnsi="Times New Roman" w:cs="宋体"/>
                <w:sz w:val="20"/>
              </w:rPr>
              <w:t>第三章</w:t>
            </w:r>
            <w:r w:rsidRPr="00760715">
              <w:rPr>
                <w:rFonts w:ascii="Times New Roman" w:eastAsia="宋体" w:hAnsi="Times New Roman" w:cs="宋体"/>
                <w:sz w:val="20"/>
              </w:rPr>
              <w:t>第一节</w:t>
            </w:r>
            <w:r w:rsidRPr="00760715">
              <w:rPr>
                <w:rFonts w:ascii="Times New Roman" w:eastAsia="宋体" w:hAnsi="Times New Roman" w:cs="宋体"/>
                <w:sz w:val="20"/>
              </w:rPr>
              <w:t xml:space="preserve"> </w:t>
            </w:r>
            <w:r w:rsidRPr="00760715">
              <w:rPr>
                <w:rFonts w:ascii="Times New Roman" w:eastAsia="宋体" w:hAnsi="Times New Roman" w:cs="宋体"/>
                <w:sz w:val="20"/>
              </w:rPr>
              <w:t>用药错误与防范</w:t>
            </w:r>
          </w:p>
        </w:tc>
        <w:tc>
          <w:tcPr>
            <w:tcW w:w="825" w:type="dxa"/>
            <w:tcBorders>
              <w:top w:val="single" w:sz="6" w:space="0" w:color="000000"/>
              <w:left w:val="single" w:sz="6" w:space="0" w:color="000000"/>
              <w:bottom w:val="single" w:sz="6" w:space="0" w:color="000000"/>
              <w:right w:val="single" w:sz="6" w:space="0" w:color="000000"/>
            </w:tcBorders>
          </w:tcPr>
          <w:p w14:paraId="7B2D7DB2" w14:textId="77777777" w:rsidR="00372D8D" w:rsidRPr="00760715" w:rsidRDefault="005D24B4"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69</w:t>
            </w:r>
          </w:p>
        </w:tc>
        <w:tc>
          <w:tcPr>
            <w:tcW w:w="825" w:type="dxa"/>
            <w:tcBorders>
              <w:top w:val="single" w:sz="6" w:space="0" w:color="000000"/>
              <w:left w:val="single" w:sz="6" w:space="0" w:color="000000"/>
              <w:bottom w:val="single" w:sz="6" w:space="0" w:color="000000"/>
              <w:right w:val="single" w:sz="6" w:space="0" w:color="000000"/>
            </w:tcBorders>
          </w:tcPr>
          <w:p w14:paraId="1B3C1F16" w14:textId="77777777" w:rsidR="00372D8D" w:rsidRPr="00760715" w:rsidRDefault="005D24B4"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62</w:t>
            </w:r>
          </w:p>
        </w:tc>
        <w:tc>
          <w:tcPr>
            <w:tcW w:w="4695" w:type="dxa"/>
            <w:tcBorders>
              <w:top w:val="single" w:sz="6" w:space="0" w:color="000000"/>
              <w:left w:val="single" w:sz="6" w:space="0" w:color="000000"/>
              <w:bottom w:val="single" w:sz="6" w:space="0" w:color="000000"/>
              <w:right w:val="single" w:sz="6" w:space="0" w:color="000000"/>
            </w:tcBorders>
          </w:tcPr>
          <w:p w14:paraId="2FA075CF" w14:textId="0A294E33" w:rsidR="00372D8D" w:rsidRPr="00760715" w:rsidRDefault="005D24B4" w:rsidP="00760715">
            <w:pPr>
              <w:snapToGrid/>
              <w:spacing w:line="240" w:lineRule="auto"/>
              <w:rPr>
                <w:rFonts w:ascii="Times New Roman" w:eastAsia="宋体" w:hAnsi="Times New Roman" w:cs="宋体" w:hint="eastAsia"/>
                <w:color w:val="000000"/>
                <w:sz w:val="20"/>
              </w:rPr>
            </w:pPr>
            <w:r w:rsidRPr="00760715">
              <w:rPr>
                <w:rFonts w:ascii="Times New Roman" w:eastAsia="宋体" w:hAnsi="Times New Roman" w:cs="宋体"/>
                <w:color w:val="000000"/>
                <w:sz w:val="20"/>
              </w:rPr>
              <w:t>“</w:t>
            </w:r>
            <w:r w:rsidRPr="00760715">
              <w:rPr>
                <w:rFonts w:ascii="Calibri" w:eastAsia="Calibri" w:hAnsi="Calibri" w:cs="Calibri"/>
                <w:color w:val="000000"/>
                <w:sz w:val="20"/>
              </w:rPr>
              <w:t>④</w:t>
            </w:r>
            <w:r w:rsidRPr="00760715">
              <w:rPr>
                <w:rFonts w:ascii="Times New Roman" w:eastAsia="宋体" w:hAnsi="Times New Roman" w:cs="宋体"/>
                <w:color w:val="000000"/>
                <w:sz w:val="20"/>
              </w:rPr>
              <w:t>口服降糖药</w:t>
            </w:r>
            <w:r w:rsidRPr="00760715">
              <w:rPr>
                <w:rFonts w:ascii="Times New Roman" w:eastAsia="宋体" w:hAnsi="Times New Roman" w:cs="宋体"/>
                <w:strike/>
                <w:color w:val="FF0000"/>
                <w:sz w:val="20"/>
              </w:rPr>
              <w:t>苯乙双胍、</w:t>
            </w:r>
            <w:r w:rsidRPr="00760715">
              <w:rPr>
                <w:rFonts w:ascii="Times New Roman" w:eastAsia="宋体" w:hAnsi="Times New Roman" w:cs="宋体"/>
                <w:color w:val="FF0000"/>
                <w:sz w:val="20"/>
              </w:rPr>
              <w:t>格列本脲、格列喹酮</w:t>
            </w:r>
            <w:r w:rsidRPr="00760715">
              <w:rPr>
                <w:rFonts w:ascii="Times New Roman" w:eastAsia="宋体" w:hAnsi="Times New Roman" w:cs="宋体"/>
                <w:strike/>
                <w:color w:val="FF0000"/>
                <w:sz w:val="20"/>
              </w:rPr>
              <w:t>、甲苯磺丁脲</w:t>
            </w:r>
            <w:r w:rsidRPr="00760715">
              <w:rPr>
                <w:rFonts w:ascii="Times New Roman" w:eastAsia="宋体" w:hAnsi="Times New Roman" w:cs="宋体"/>
                <w:color w:val="FF0000"/>
                <w:sz w:val="20"/>
              </w:rPr>
              <w:t>时忌饮酒，</w:t>
            </w:r>
            <w:r w:rsidRPr="00760715">
              <w:rPr>
                <w:rFonts w:ascii="Times New Roman" w:eastAsia="宋体" w:hAnsi="Times New Roman" w:cs="宋体"/>
                <w:color w:val="000000"/>
                <w:sz w:val="20"/>
              </w:rPr>
              <w:t>因酒可降低血糖水平，同时加重对中枢神经的抑制，易出现昏迷、休克、低血糖症状，严重时可抑制呼吸中枢而致死。</w:t>
            </w:r>
            <w:r w:rsidRPr="00760715">
              <w:rPr>
                <w:rFonts w:ascii="Times New Roman" w:eastAsia="宋体" w:hAnsi="Times New Roman" w:cs="宋体"/>
                <w:color w:val="000000"/>
                <w:sz w:val="20"/>
              </w:rPr>
              <w:t>”</w:t>
            </w:r>
          </w:p>
        </w:tc>
      </w:tr>
      <w:tr w:rsidR="00372D8D" w:rsidRPr="00760715" w14:paraId="2BF3094C" w14:textId="77777777" w:rsidTr="00760715">
        <w:tc>
          <w:tcPr>
            <w:tcW w:w="1665" w:type="dxa"/>
            <w:tcBorders>
              <w:top w:val="single" w:sz="6" w:space="0" w:color="000000"/>
              <w:left w:val="single" w:sz="6" w:space="0" w:color="000000"/>
              <w:bottom w:val="single" w:sz="6" w:space="0" w:color="000000"/>
              <w:right w:val="single" w:sz="6" w:space="0" w:color="000000"/>
            </w:tcBorders>
          </w:tcPr>
          <w:p w14:paraId="21DFE38B" w14:textId="77777777" w:rsidR="00372D8D" w:rsidRPr="00760715" w:rsidRDefault="005D24B4" w:rsidP="00760715">
            <w:pPr>
              <w:spacing w:line="240" w:lineRule="auto"/>
              <w:jc w:val="both"/>
              <w:rPr>
                <w:rFonts w:ascii="Times New Roman" w:eastAsia="宋体" w:hAnsi="Times New Roman" w:cs="宋体"/>
                <w:sz w:val="20"/>
              </w:rPr>
            </w:pPr>
            <w:r w:rsidRPr="00760715">
              <w:rPr>
                <w:rFonts w:ascii="Times New Roman" w:eastAsia="宋体" w:hAnsi="Times New Roman" w:cs="宋体"/>
                <w:sz w:val="20"/>
              </w:rPr>
              <w:t>第三章</w:t>
            </w:r>
            <w:r w:rsidRPr="00760715">
              <w:rPr>
                <w:rFonts w:ascii="Times New Roman" w:eastAsia="宋体" w:hAnsi="Times New Roman" w:cs="宋体"/>
                <w:sz w:val="20"/>
              </w:rPr>
              <w:t>第一节</w:t>
            </w:r>
            <w:r w:rsidRPr="00760715">
              <w:rPr>
                <w:rFonts w:ascii="Times New Roman" w:eastAsia="宋体" w:hAnsi="Times New Roman" w:cs="宋体"/>
                <w:sz w:val="20"/>
              </w:rPr>
              <w:t xml:space="preserve"> </w:t>
            </w:r>
            <w:r w:rsidRPr="00760715">
              <w:rPr>
                <w:rFonts w:ascii="Times New Roman" w:eastAsia="宋体" w:hAnsi="Times New Roman" w:cs="宋体"/>
                <w:sz w:val="20"/>
              </w:rPr>
              <w:t>用药错误与防范</w:t>
            </w:r>
          </w:p>
        </w:tc>
        <w:tc>
          <w:tcPr>
            <w:tcW w:w="1665" w:type="dxa"/>
            <w:tcBorders>
              <w:top w:val="single" w:sz="6" w:space="0" w:color="000000"/>
              <w:left w:val="single" w:sz="6" w:space="0" w:color="000000"/>
              <w:bottom w:val="single" w:sz="6" w:space="0" w:color="000000"/>
              <w:right w:val="single" w:sz="6" w:space="0" w:color="000000"/>
            </w:tcBorders>
          </w:tcPr>
          <w:p w14:paraId="25290425" w14:textId="77777777" w:rsidR="00372D8D" w:rsidRPr="00760715" w:rsidRDefault="005D24B4" w:rsidP="00760715">
            <w:pPr>
              <w:spacing w:line="240" w:lineRule="auto"/>
              <w:jc w:val="both"/>
              <w:rPr>
                <w:rFonts w:ascii="Times New Roman" w:eastAsia="宋体" w:hAnsi="Times New Roman" w:cs="宋体"/>
                <w:sz w:val="20"/>
              </w:rPr>
            </w:pPr>
            <w:r w:rsidRPr="00760715">
              <w:rPr>
                <w:rFonts w:ascii="Times New Roman" w:eastAsia="宋体" w:hAnsi="Times New Roman" w:cs="宋体"/>
                <w:sz w:val="20"/>
              </w:rPr>
              <w:t>第三章</w:t>
            </w:r>
            <w:r w:rsidRPr="00760715">
              <w:rPr>
                <w:rFonts w:ascii="Times New Roman" w:eastAsia="宋体" w:hAnsi="Times New Roman" w:cs="宋体"/>
                <w:sz w:val="20"/>
              </w:rPr>
              <w:t>第一节</w:t>
            </w:r>
            <w:r w:rsidRPr="00760715">
              <w:rPr>
                <w:rFonts w:ascii="Times New Roman" w:eastAsia="宋体" w:hAnsi="Times New Roman" w:cs="宋体"/>
                <w:sz w:val="20"/>
              </w:rPr>
              <w:t xml:space="preserve"> </w:t>
            </w:r>
            <w:r w:rsidRPr="00760715">
              <w:rPr>
                <w:rFonts w:ascii="Times New Roman" w:eastAsia="宋体" w:hAnsi="Times New Roman" w:cs="宋体"/>
                <w:sz w:val="20"/>
              </w:rPr>
              <w:t>用药错误与防范</w:t>
            </w:r>
          </w:p>
        </w:tc>
        <w:tc>
          <w:tcPr>
            <w:tcW w:w="825" w:type="dxa"/>
            <w:tcBorders>
              <w:top w:val="single" w:sz="6" w:space="0" w:color="000000"/>
              <w:left w:val="single" w:sz="6" w:space="0" w:color="000000"/>
              <w:bottom w:val="single" w:sz="6" w:space="0" w:color="000000"/>
              <w:right w:val="single" w:sz="6" w:space="0" w:color="000000"/>
            </w:tcBorders>
          </w:tcPr>
          <w:p w14:paraId="3190BF35" w14:textId="77777777" w:rsidR="00372D8D" w:rsidRPr="00760715" w:rsidRDefault="005D24B4"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70</w:t>
            </w:r>
          </w:p>
        </w:tc>
        <w:tc>
          <w:tcPr>
            <w:tcW w:w="825" w:type="dxa"/>
            <w:tcBorders>
              <w:top w:val="single" w:sz="6" w:space="0" w:color="000000"/>
              <w:left w:val="single" w:sz="6" w:space="0" w:color="000000"/>
              <w:bottom w:val="single" w:sz="6" w:space="0" w:color="000000"/>
              <w:right w:val="single" w:sz="6" w:space="0" w:color="000000"/>
            </w:tcBorders>
          </w:tcPr>
          <w:p w14:paraId="19041DD6" w14:textId="77777777" w:rsidR="00372D8D" w:rsidRPr="00760715" w:rsidRDefault="005D24B4"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63</w:t>
            </w:r>
          </w:p>
        </w:tc>
        <w:tc>
          <w:tcPr>
            <w:tcW w:w="4695" w:type="dxa"/>
            <w:tcBorders>
              <w:top w:val="single" w:sz="6" w:space="0" w:color="000000"/>
              <w:left w:val="single" w:sz="6" w:space="0" w:color="000000"/>
              <w:bottom w:val="single" w:sz="6" w:space="0" w:color="000000"/>
              <w:right w:val="single" w:sz="6" w:space="0" w:color="000000"/>
            </w:tcBorders>
          </w:tcPr>
          <w:p w14:paraId="4DF95C74" w14:textId="77777777" w:rsidR="00372D8D" w:rsidRPr="00760715" w:rsidRDefault="005D24B4" w:rsidP="00760715">
            <w:pPr>
              <w:snapToGrid/>
              <w:spacing w:line="240" w:lineRule="auto"/>
              <w:rPr>
                <w:rFonts w:ascii="Times New Roman" w:eastAsia="宋体" w:hAnsi="Times New Roman" w:cs="宋体"/>
                <w:color w:val="000000"/>
                <w:sz w:val="20"/>
              </w:rPr>
            </w:pPr>
            <w:r w:rsidRPr="00760715">
              <w:rPr>
                <w:rFonts w:ascii="Times New Roman" w:eastAsia="宋体" w:hAnsi="Times New Roman" w:cs="宋体"/>
                <w:color w:val="000000"/>
                <w:sz w:val="20"/>
              </w:rPr>
              <w:t>6.</w:t>
            </w:r>
            <w:r w:rsidRPr="00760715">
              <w:rPr>
                <w:rFonts w:ascii="Times New Roman" w:eastAsia="宋体" w:hAnsi="Times New Roman" w:cs="宋体"/>
                <w:color w:val="000000"/>
                <w:sz w:val="20"/>
              </w:rPr>
              <w:t>脂肪或蛋白质</w:t>
            </w:r>
            <w:r w:rsidRPr="00760715">
              <w:rPr>
                <w:rFonts w:ascii="Times New Roman" w:eastAsia="宋体" w:hAnsi="Times New Roman" w:cs="宋体"/>
                <w:color w:val="000000"/>
                <w:sz w:val="20"/>
              </w:rPr>
              <w:t xml:space="preserve"> </w:t>
            </w:r>
            <w:r w:rsidRPr="00760715">
              <w:rPr>
                <w:rFonts w:ascii="Times New Roman" w:eastAsia="宋体" w:hAnsi="Times New Roman" w:cs="宋体"/>
                <w:color w:val="000000"/>
                <w:sz w:val="20"/>
              </w:rPr>
              <w:t>知识点</w:t>
            </w:r>
            <w:r w:rsidRPr="00760715">
              <w:rPr>
                <w:rFonts w:ascii="Times New Roman" w:eastAsia="宋体" w:hAnsi="Times New Roman" w:cs="宋体"/>
                <w:color w:val="000000"/>
                <w:sz w:val="20"/>
              </w:rPr>
              <w:t xml:space="preserve"> </w:t>
            </w:r>
          </w:p>
          <w:p w14:paraId="725CB371" w14:textId="77777777" w:rsidR="00372D8D" w:rsidRPr="00760715" w:rsidRDefault="005D24B4" w:rsidP="00760715">
            <w:pPr>
              <w:snapToGrid/>
              <w:spacing w:line="240" w:lineRule="auto"/>
              <w:rPr>
                <w:rFonts w:ascii="Times New Roman" w:eastAsia="宋体" w:hAnsi="Times New Roman" w:cs="宋体"/>
                <w:color w:val="FF0000"/>
                <w:sz w:val="20"/>
              </w:rPr>
            </w:pPr>
            <w:r w:rsidRPr="00760715">
              <w:rPr>
                <w:rFonts w:ascii="Times New Roman" w:eastAsia="宋体" w:hAnsi="Times New Roman" w:cs="宋体"/>
                <w:color w:val="FF0000"/>
                <w:sz w:val="20"/>
              </w:rPr>
              <w:t>新增</w:t>
            </w:r>
            <w:r w:rsidRPr="00760715">
              <w:rPr>
                <w:rFonts w:ascii="Times New Roman" w:eastAsia="宋体" w:hAnsi="Times New Roman" w:cs="宋体"/>
                <w:color w:val="FF0000"/>
                <w:sz w:val="20"/>
              </w:rPr>
              <w:t xml:space="preserve"> </w:t>
            </w:r>
          </w:p>
          <w:p w14:paraId="695CE611" w14:textId="0D55BA7F" w:rsidR="00372D8D" w:rsidRPr="00760715" w:rsidRDefault="00760715" w:rsidP="00760715">
            <w:pPr>
              <w:snapToGrid/>
              <w:spacing w:line="240" w:lineRule="auto"/>
              <w:rPr>
                <w:rFonts w:ascii="Times New Roman" w:eastAsia="宋体" w:hAnsi="Times New Roman" w:cs="宋体"/>
                <w:color w:val="000000"/>
                <w:sz w:val="20"/>
              </w:rPr>
            </w:pPr>
            <w:r>
              <w:rPr>
                <w:rFonts w:ascii="Times New Roman" w:eastAsia="宋体" w:hAnsi="Times New Roman" w:cs="宋体"/>
                <w:color w:val="FF0000"/>
                <w:sz w:val="20"/>
              </w:rPr>
              <w:t>（</w:t>
            </w:r>
            <w:r w:rsidR="005D24B4" w:rsidRPr="00760715">
              <w:rPr>
                <w:rFonts w:ascii="Times New Roman" w:eastAsia="宋体" w:hAnsi="Times New Roman" w:cs="宋体"/>
                <w:color w:val="FF0000"/>
                <w:sz w:val="20"/>
              </w:rPr>
              <w:t>2</w:t>
            </w:r>
            <w:r>
              <w:rPr>
                <w:rFonts w:ascii="Times New Roman" w:eastAsia="宋体" w:hAnsi="Times New Roman" w:cs="宋体"/>
                <w:color w:val="FF0000"/>
                <w:sz w:val="20"/>
              </w:rPr>
              <w:t>）</w:t>
            </w:r>
            <w:r w:rsidR="005D24B4" w:rsidRPr="00760715">
              <w:rPr>
                <w:rFonts w:ascii="Times New Roman" w:eastAsia="宋体" w:hAnsi="Times New Roman" w:cs="宋体"/>
                <w:color w:val="FF0000"/>
                <w:sz w:val="20"/>
              </w:rPr>
              <w:t>口服灰黄霉素时，可适当多食脂肪。因为灰黄霉素主要在十二指肠吸收，胃也能少量吸收，高脂肪食物可促进胆汁的分泌，延缓胃排空的速度，使灰黄霉素的吸收显著增加。</w:t>
            </w:r>
          </w:p>
        </w:tc>
      </w:tr>
      <w:tr w:rsidR="00760715" w:rsidRPr="00760715" w14:paraId="59BF439E" w14:textId="77777777" w:rsidTr="00DC578F">
        <w:tc>
          <w:tcPr>
            <w:tcW w:w="1665" w:type="dxa"/>
            <w:vMerge w:val="restart"/>
            <w:tcBorders>
              <w:top w:val="single" w:sz="6" w:space="0" w:color="000000"/>
              <w:left w:val="single" w:sz="6" w:space="0" w:color="000000"/>
              <w:right w:val="single" w:sz="6" w:space="0" w:color="000000"/>
            </w:tcBorders>
          </w:tcPr>
          <w:p w14:paraId="25B86A66" w14:textId="77777777" w:rsidR="00760715" w:rsidRPr="00760715" w:rsidRDefault="00760715" w:rsidP="00760715">
            <w:pPr>
              <w:spacing w:line="240" w:lineRule="auto"/>
              <w:jc w:val="both"/>
              <w:rPr>
                <w:rFonts w:ascii="Times New Roman" w:eastAsia="宋体" w:hAnsi="Times New Roman" w:cs="宋体"/>
                <w:sz w:val="20"/>
              </w:rPr>
            </w:pPr>
            <w:r w:rsidRPr="00760715">
              <w:rPr>
                <w:rFonts w:ascii="Times New Roman" w:eastAsia="宋体" w:hAnsi="Times New Roman" w:cs="宋体"/>
                <w:sz w:val="20"/>
              </w:rPr>
              <w:t>第三章第四节老年人安全用药</w:t>
            </w:r>
          </w:p>
        </w:tc>
        <w:tc>
          <w:tcPr>
            <w:tcW w:w="1665" w:type="dxa"/>
            <w:vMerge w:val="restart"/>
            <w:tcBorders>
              <w:top w:val="single" w:sz="6" w:space="0" w:color="000000"/>
              <w:left w:val="single" w:sz="6" w:space="0" w:color="000000"/>
              <w:right w:val="single" w:sz="6" w:space="0" w:color="000000"/>
            </w:tcBorders>
          </w:tcPr>
          <w:p w14:paraId="2ED690F7" w14:textId="77777777" w:rsidR="00760715" w:rsidRPr="00760715" w:rsidRDefault="00760715" w:rsidP="00760715">
            <w:pPr>
              <w:spacing w:line="240" w:lineRule="auto"/>
              <w:jc w:val="both"/>
              <w:rPr>
                <w:rFonts w:ascii="Times New Roman" w:eastAsia="宋体" w:hAnsi="Times New Roman" w:cs="宋体"/>
                <w:sz w:val="20"/>
              </w:rPr>
            </w:pPr>
            <w:r w:rsidRPr="00760715">
              <w:rPr>
                <w:rFonts w:ascii="Times New Roman" w:eastAsia="宋体" w:hAnsi="Times New Roman" w:cs="宋体"/>
                <w:sz w:val="20"/>
              </w:rPr>
              <w:t>第三章第四节老年人安全用药</w:t>
            </w:r>
          </w:p>
        </w:tc>
        <w:tc>
          <w:tcPr>
            <w:tcW w:w="825" w:type="dxa"/>
            <w:tcBorders>
              <w:top w:val="single" w:sz="6" w:space="0" w:color="000000"/>
              <w:left w:val="single" w:sz="6" w:space="0" w:color="000000"/>
              <w:bottom w:val="single" w:sz="6" w:space="0" w:color="000000"/>
              <w:right w:val="single" w:sz="6" w:space="0" w:color="000000"/>
            </w:tcBorders>
          </w:tcPr>
          <w:p w14:paraId="78841943" w14:textId="77777777" w:rsidR="00760715" w:rsidRPr="00760715" w:rsidRDefault="00760715"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84</w:t>
            </w:r>
          </w:p>
        </w:tc>
        <w:tc>
          <w:tcPr>
            <w:tcW w:w="825" w:type="dxa"/>
            <w:tcBorders>
              <w:top w:val="single" w:sz="6" w:space="0" w:color="000000"/>
              <w:left w:val="single" w:sz="6" w:space="0" w:color="000000"/>
              <w:bottom w:val="single" w:sz="6" w:space="0" w:color="000000"/>
              <w:right w:val="single" w:sz="6" w:space="0" w:color="000000"/>
            </w:tcBorders>
          </w:tcPr>
          <w:p w14:paraId="7ECA0EC1" w14:textId="77777777" w:rsidR="00760715" w:rsidRPr="00760715" w:rsidRDefault="00760715"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75</w:t>
            </w:r>
          </w:p>
        </w:tc>
        <w:tc>
          <w:tcPr>
            <w:tcW w:w="4695" w:type="dxa"/>
            <w:tcBorders>
              <w:top w:val="single" w:sz="6" w:space="0" w:color="000000"/>
              <w:left w:val="single" w:sz="6" w:space="0" w:color="000000"/>
              <w:bottom w:val="single" w:sz="6" w:space="0" w:color="000000"/>
              <w:right w:val="single" w:sz="6" w:space="0" w:color="000000"/>
            </w:tcBorders>
          </w:tcPr>
          <w:p w14:paraId="28A50637" w14:textId="77777777" w:rsidR="00760715" w:rsidRPr="00760715" w:rsidRDefault="00760715" w:rsidP="00760715">
            <w:pPr>
              <w:snapToGrid/>
              <w:spacing w:line="240" w:lineRule="auto"/>
              <w:rPr>
                <w:rFonts w:ascii="Times New Roman" w:eastAsia="宋体" w:hAnsi="Times New Roman" w:cs="宋体"/>
                <w:color w:val="000000"/>
                <w:sz w:val="20"/>
              </w:rPr>
            </w:pPr>
            <w:r w:rsidRPr="00760715">
              <w:rPr>
                <w:rFonts w:ascii="Times New Roman" w:eastAsia="宋体" w:hAnsi="Times New Roman" w:cs="宋体"/>
                <w:color w:val="000000"/>
                <w:sz w:val="20"/>
              </w:rPr>
              <w:t>β</w:t>
            </w:r>
            <w:r w:rsidRPr="00760715">
              <w:rPr>
                <w:rFonts w:ascii="Times New Roman" w:eastAsia="宋体" w:hAnsi="Times New Roman" w:cs="宋体"/>
                <w:color w:val="000000"/>
                <w:sz w:val="20"/>
              </w:rPr>
              <w:t>受体激动剂或阻断剂</w:t>
            </w:r>
          </w:p>
          <w:p w14:paraId="5DEC2872" w14:textId="77777777" w:rsidR="00760715" w:rsidRPr="00760715" w:rsidRDefault="00760715" w:rsidP="00760715">
            <w:pPr>
              <w:snapToGrid/>
              <w:spacing w:line="240" w:lineRule="auto"/>
              <w:rPr>
                <w:rFonts w:ascii="Times New Roman" w:eastAsia="宋体" w:hAnsi="Times New Roman" w:cs="宋体"/>
                <w:color w:val="000000"/>
                <w:sz w:val="20"/>
              </w:rPr>
            </w:pPr>
            <w:r w:rsidRPr="00760715">
              <w:rPr>
                <w:rFonts w:ascii="Times New Roman" w:eastAsia="宋体" w:hAnsi="Times New Roman" w:cs="宋体"/>
                <w:color w:val="000000"/>
                <w:sz w:val="20"/>
              </w:rPr>
              <w:t>改为</w:t>
            </w:r>
          </w:p>
          <w:p w14:paraId="47D88DA8" w14:textId="77777777" w:rsidR="00760715" w:rsidRPr="00760715" w:rsidRDefault="00760715" w:rsidP="00760715">
            <w:pPr>
              <w:snapToGrid/>
              <w:spacing w:line="240" w:lineRule="auto"/>
              <w:rPr>
                <w:rFonts w:ascii="Times New Roman" w:eastAsia="宋体" w:hAnsi="Times New Roman" w:cs="宋体"/>
                <w:sz w:val="20"/>
              </w:rPr>
            </w:pPr>
            <w:r w:rsidRPr="00760715">
              <w:rPr>
                <w:rFonts w:ascii="Times New Roman" w:eastAsia="宋体" w:hAnsi="Times New Roman" w:cs="宋体"/>
                <w:color w:val="000000"/>
                <w:sz w:val="20"/>
              </w:rPr>
              <w:t>β</w:t>
            </w:r>
            <w:r w:rsidRPr="00760715">
              <w:rPr>
                <w:rFonts w:ascii="Times New Roman" w:eastAsia="宋体" w:hAnsi="Times New Roman" w:cs="宋体"/>
                <w:color w:val="000000"/>
                <w:sz w:val="20"/>
              </w:rPr>
              <w:t>受体激动剂或</w:t>
            </w:r>
            <w:r w:rsidRPr="00760715">
              <w:rPr>
                <w:rFonts w:ascii="Times New Roman" w:eastAsia="宋体" w:hAnsi="Times New Roman" w:cs="宋体"/>
                <w:color w:val="FF0000"/>
                <w:sz w:val="20"/>
              </w:rPr>
              <w:t>拮抗剂</w:t>
            </w:r>
          </w:p>
        </w:tc>
      </w:tr>
      <w:tr w:rsidR="00760715" w:rsidRPr="00760715" w14:paraId="34E1F990" w14:textId="77777777" w:rsidTr="00DC578F">
        <w:tc>
          <w:tcPr>
            <w:tcW w:w="1665" w:type="dxa"/>
            <w:vMerge/>
            <w:tcBorders>
              <w:left w:val="single" w:sz="6" w:space="0" w:color="000000"/>
              <w:bottom w:val="single" w:sz="6" w:space="0" w:color="000000"/>
              <w:right w:val="single" w:sz="6" w:space="0" w:color="000000"/>
            </w:tcBorders>
          </w:tcPr>
          <w:p w14:paraId="1991D938" w14:textId="77777777" w:rsidR="00760715" w:rsidRPr="00760715" w:rsidRDefault="00760715" w:rsidP="00760715">
            <w:pPr>
              <w:spacing w:line="240" w:lineRule="auto"/>
              <w:jc w:val="both"/>
              <w:rPr>
                <w:rFonts w:ascii="Times New Roman" w:eastAsia="宋体" w:hAnsi="Times New Roman" w:cs="宋体"/>
                <w:sz w:val="20"/>
              </w:rPr>
            </w:pPr>
          </w:p>
        </w:tc>
        <w:tc>
          <w:tcPr>
            <w:tcW w:w="1665" w:type="dxa"/>
            <w:vMerge/>
            <w:tcBorders>
              <w:left w:val="single" w:sz="6" w:space="0" w:color="000000"/>
              <w:bottom w:val="single" w:sz="6" w:space="0" w:color="000000"/>
              <w:right w:val="single" w:sz="6" w:space="0" w:color="000000"/>
            </w:tcBorders>
          </w:tcPr>
          <w:p w14:paraId="0B470480" w14:textId="77777777" w:rsidR="00760715" w:rsidRPr="00760715" w:rsidRDefault="00760715" w:rsidP="00760715">
            <w:pPr>
              <w:spacing w:line="240" w:lineRule="auto"/>
              <w:jc w:val="both"/>
              <w:rPr>
                <w:rFonts w:ascii="Times New Roman" w:eastAsia="宋体" w:hAnsi="Times New Roman" w:cs="宋体"/>
                <w:sz w:val="20"/>
              </w:rPr>
            </w:pPr>
          </w:p>
        </w:tc>
        <w:tc>
          <w:tcPr>
            <w:tcW w:w="825" w:type="dxa"/>
            <w:tcBorders>
              <w:top w:val="single" w:sz="6" w:space="0" w:color="000000"/>
              <w:left w:val="single" w:sz="6" w:space="0" w:color="000000"/>
              <w:bottom w:val="single" w:sz="6" w:space="0" w:color="000000"/>
              <w:right w:val="single" w:sz="6" w:space="0" w:color="000000"/>
            </w:tcBorders>
          </w:tcPr>
          <w:p w14:paraId="3E845D18" w14:textId="77777777" w:rsidR="00760715" w:rsidRPr="00760715" w:rsidRDefault="00760715"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87</w:t>
            </w:r>
          </w:p>
        </w:tc>
        <w:tc>
          <w:tcPr>
            <w:tcW w:w="825" w:type="dxa"/>
            <w:tcBorders>
              <w:top w:val="single" w:sz="6" w:space="0" w:color="000000"/>
              <w:left w:val="single" w:sz="6" w:space="0" w:color="000000"/>
              <w:bottom w:val="single" w:sz="6" w:space="0" w:color="000000"/>
              <w:right w:val="single" w:sz="6" w:space="0" w:color="000000"/>
            </w:tcBorders>
          </w:tcPr>
          <w:p w14:paraId="76F43D34" w14:textId="77777777" w:rsidR="00760715" w:rsidRPr="00760715" w:rsidRDefault="00760715"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77</w:t>
            </w:r>
          </w:p>
        </w:tc>
        <w:tc>
          <w:tcPr>
            <w:tcW w:w="4695" w:type="dxa"/>
            <w:tcBorders>
              <w:top w:val="single" w:sz="6" w:space="0" w:color="000000"/>
              <w:left w:val="single" w:sz="6" w:space="0" w:color="000000"/>
              <w:bottom w:val="single" w:sz="6" w:space="0" w:color="000000"/>
              <w:right w:val="single" w:sz="6" w:space="0" w:color="000000"/>
            </w:tcBorders>
          </w:tcPr>
          <w:p w14:paraId="12DCEBC7" w14:textId="77777777" w:rsidR="00760715" w:rsidRPr="00760715" w:rsidRDefault="00760715" w:rsidP="00760715">
            <w:pPr>
              <w:snapToGrid/>
              <w:spacing w:line="240" w:lineRule="auto"/>
              <w:rPr>
                <w:rFonts w:ascii="Times New Roman" w:eastAsia="宋体" w:hAnsi="Times New Roman" w:cs="宋体"/>
                <w:color w:val="000000"/>
                <w:sz w:val="20"/>
              </w:rPr>
            </w:pPr>
            <w:r w:rsidRPr="00760715">
              <w:rPr>
                <w:rFonts w:ascii="Times New Roman" w:eastAsia="宋体" w:hAnsi="Times New Roman" w:cs="宋体"/>
                <w:color w:val="000000"/>
                <w:sz w:val="20"/>
              </w:rPr>
              <w:t>β</w:t>
            </w:r>
            <w:r w:rsidRPr="00760715">
              <w:rPr>
                <w:rFonts w:ascii="Times New Roman" w:eastAsia="宋体" w:hAnsi="Times New Roman" w:cs="宋体"/>
                <w:color w:val="000000"/>
                <w:sz w:val="20"/>
              </w:rPr>
              <w:t>受体阻断剂</w:t>
            </w:r>
          </w:p>
          <w:p w14:paraId="404DFCBF" w14:textId="77777777" w:rsidR="00760715" w:rsidRPr="00760715" w:rsidRDefault="00760715" w:rsidP="00760715">
            <w:pPr>
              <w:snapToGrid/>
              <w:spacing w:line="240" w:lineRule="auto"/>
              <w:rPr>
                <w:rFonts w:ascii="Times New Roman" w:eastAsia="宋体" w:hAnsi="Times New Roman" w:cs="宋体"/>
                <w:color w:val="000000"/>
                <w:sz w:val="20"/>
              </w:rPr>
            </w:pPr>
            <w:r w:rsidRPr="00760715">
              <w:rPr>
                <w:rFonts w:ascii="Times New Roman" w:eastAsia="宋体" w:hAnsi="Times New Roman" w:cs="宋体"/>
                <w:color w:val="000000"/>
                <w:sz w:val="20"/>
              </w:rPr>
              <w:t>改为</w:t>
            </w:r>
          </w:p>
          <w:p w14:paraId="0AE601DC" w14:textId="77777777" w:rsidR="00760715" w:rsidRPr="00760715" w:rsidRDefault="00760715" w:rsidP="00760715">
            <w:pPr>
              <w:spacing w:line="240" w:lineRule="auto"/>
              <w:jc w:val="both"/>
              <w:rPr>
                <w:rFonts w:ascii="Times New Roman" w:eastAsia="宋体" w:hAnsi="Times New Roman" w:cs="宋体"/>
                <w:sz w:val="20"/>
              </w:rPr>
            </w:pPr>
            <w:r w:rsidRPr="00760715">
              <w:rPr>
                <w:rFonts w:ascii="Times New Roman" w:eastAsia="宋体" w:hAnsi="Times New Roman" w:cs="宋体"/>
                <w:color w:val="000000"/>
                <w:sz w:val="20"/>
              </w:rPr>
              <w:t>β</w:t>
            </w:r>
            <w:r w:rsidRPr="00760715">
              <w:rPr>
                <w:rFonts w:ascii="Times New Roman" w:eastAsia="宋体" w:hAnsi="Times New Roman" w:cs="宋体"/>
                <w:color w:val="000000"/>
                <w:sz w:val="20"/>
              </w:rPr>
              <w:t>受体</w:t>
            </w:r>
            <w:r w:rsidRPr="00760715">
              <w:rPr>
                <w:rFonts w:ascii="Times New Roman" w:eastAsia="宋体" w:hAnsi="Times New Roman" w:cs="宋体"/>
                <w:color w:val="FF0000"/>
                <w:sz w:val="20"/>
              </w:rPr>
              <w:t>拮抗剂</w:t>
            </w:r>
          </w:p>
        </w:tc>
      </w:tr>
      <w:tr w:rsidR="00372D8D" w:rsidRPr="00760715" w14:paraId="54E7408C" w14:textId="77777777" w:rsidTr="00760715">
        <w:tc>
          <w:tcPr>
            <w:tcW w:w="1665" w:type="dxa"/>
            <w:tcBorders>
              <w:top w:val="single" w:sz="6" w:space="0" w:color="000000"/>
              <w:left w:val="single" w:sz="6" w:space="0" w:color="000000"/>
              <w:bottom w:val="single" w:sz="6" w:space="0" w:color="000000"/>
              <w:right w:val="single" w:sz="6" w:space="0" w:color="000000"/>
            </w:tcBorders>
          </w:tcPr>
          <w:p w14:paraId="5C2FDC55" w14:textId="77777777" w:rsidR="00372D8D" w:rsidRPr="00760715" w:rsidRDefault="005D24B4" w:rsidP="00760715">
            <w:pPr>
              <w:snapToGrid/>
              <w:spacing w:line="240" w:lineRule="auto"/>
              <w:rPr>
                <w:rFonts w:ascii="Times New Roman" w:eastAsia="宋体" w:hAnsi="Times New Roman" w:cs="宋体"/>
                <w:sz w:val="20"/>
              </w:rPr>
            </w:pPr>
            <w:r w:rsidRPr="00760715">
              <w:rPr>
                <w:rFonts w:ascii="Times New Roman" w:eastAsia="宋体" w:hAnsi="Times New Roman" w:cs="宋体"/>
                <w:sz w:val="20"/>
              </w:rPr>
              <w:t>第三章第五节妊娠期妇女、哺乳</w:t>
            </w:r>
            <w:r w:rsidRPr="00760715">
              <w:rPr>
                <w:rFonts w:ascii="Times New Roman" w:eastAsia="宋体" w:hAnsi="Times New Roman" w:cs="宋体"/>
                <w:sz w:val="20"/>
              </w:rPr>
              <w:lastRenderedPageBreak/>
              <w:t>期妇女、儿童及其他特殊人群用药</w:t>
            </w:r>
          </w:p>
          <w:p w14:paraId="33248C9C" w14:textId="77777777" w:rsidR="00372D8D" w:rsidRPr="00760715" w:rsidRDefault="00372D8D" w:rsidP="00760715">
            <w:pPr>
              <w:spacing w:line="240" w:lineRule="auto"/>
              <w:jc w:val="both"/>
              <w:rPr>
                <w:rFonts w:ascii="Times New Roman" w:eastAsia="宋体" w:hAnsi="Times New Roman" w:cs="宋体"/>
                <w:sz w:val="20"/>
              </w:rPr>
            </w:pPr>
          </w:p>
        </w:tc>
        <w:tc>
          <w:tcPr>
            <w:tcW w:w="1665" w:type="dxa"/>
            <w:tcBorders>
              <w:top w:val="single" w:sz="6" w:space="0" w:color="000000"/>
              <w:left w:val="single" w:sz="6" w:space="0" w:color="000000"/>
              <w:bottom w:val="single" w:sz="6" w:space="0" w:color="000000"/>
              <w:right w:val="single" w:sz="6" w:space="0" w:color="000000"/>
            </w:tcBorders>
          </w:tcPr>
          <w:p w14:paraId="1C330D72" w14:textId="77777777" w:rsidR="00372D8D" w:rsidRPr="00760715" w:rsidRDefault="005D24B4" w:rsidP="00760715">
            <w:pPr>
              <w:spacing w:line="240" w:lineRule="auto"/>
              <w:jc w:val="both"/>
              <w:rPr>
                <w:rFonts w:ascii="Times New Roman" w:eastAsia="宋体" w:hAnsi="Times New Roman" w:cs="宋体"/>
                <w:sz w:val="20"/>
              </w:rPr>
            </w:pPr>
            <w:r w:rsidRPr="00760715">
              <w:rPr>
                <w:rFonts w:ascii="Times New Roman" w:eastAsia="宋体" w:hAnsi="Times New Roman" w:cs="宋体"/>
                <w:sz w:val="20"/>
              </w:rPr>
              <w:lastRenderedPageBreak/>
              <w:t>第三章第五节妊娠期妇女、哺乳期</w:t>
            </w:r>
            <w:r w:rsidRPr="00760715">
              <w:rPr>
                <w:rFonts w:ascii="Times New Roman" w:eastAsia="宋体" w:hAnsi="Times New Roman" w:cs="宋体"/>
                <w:sz w:val="20"/>
              </w:rPr>
              <w:lastRenderedPageBreak/>
              <w:t>妇女、儿童及其他特殊人群用药</w:t>
            </w:r>
          </w:p>
        </w:tc>
        <w:tc>
          <w:tcPr>
            <w:tcW w:w="825" w:type="dxa"/>
            <w:tcBorders>
              <w:top w:val="single" w:sz="6" w:space="0" w:color="000000"/>
              <w:left w:val="single" w:sz="6" w:space="0" w:color="000000"/>
              <w:bottom w:val="single" w:sz="6" w:space="0" w:color="000000"/>
              <w:right w:val="single" w:sz="6" w:space="0" w:color="000000"/>
            </w:tcBorders>
          </w:tcPr>
          <w:p w14:paraId="6D97A0E8" w14:textId="77777777" w:rsidR="00372D8D" w:rsidRPr="00760715" w:rsidRDefault="005D24B4"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lastRenderedPageBreak/>
              <w:t>91</w:t>
            </w:r>
          </w:p>
        </w:tc>
        <w:tc>
          <w:tcPr>
            <w:tcW w:w="825" w:type="dxa"/>
            <w:tcBorders>
              <w:top w:val="single" w:sz="6" w:space="0" w:color="000000"/>
              <w:left w:val="single" w:sz="6" w:space="0" w:color="000000"/>
              <w:bottom w:val="single" w:sz="6" w:space="0" w:color="000000"/>
              <w:right w:val="single" w:sz="6" w:space="0" w:color="000000"/>
            </w:tcBorders>
          </w:tcPr>
          <w:p w14:paraId="6D04E3F5" w14:textId="77777777" w:rsidR="00372D8D" w:rsidRPr="00760715" w:rsidRDefault="005D24B4"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81</w:t>
            </w:r>
          </w:p>
        </w:tc>
        <w:tc>
          <w:tcPr>
            <w:tcW w:w="4695" w:type="dxa"/>
            <w:tcBorders>
              <w:top w:val="single" w:sz="6" w:space="0" w:color="000000"/>
              <w:left w:val="single" w:sz="6" w:space="0" w:color="000000"/>
              <w:bottom w:val="single" w:sz="6" w:space="0" w:color="000000"/>
              <w:right w:val="single" w:sz="6" w:space="0" w:color="000000"/>
            </w:tcBorders>
          </w:tcPr>
          <w:p w14:paraId="6FAA1B9F" w14:textId="77777777" w:rsidR="00372D8D" w:rsidRPr="00760715" w:rsidRDefault="005D24B4" w:rsidP="00760715">
            <w:pPr>
              <w:snapToGrid/>
              <w:spacing w:line="240" w:lineRule="auto"/>
              <w:rPr>
                <w:rFonts w:ascii="Times New Roman" w:eastAsia="宋体" w:hAnsi="Times New Roman" w:cs="宋体"/>
                <w:color w:val="000000"/>
                <w:sz w:val="20"/>
              </w:rPr>
            </w:pPr>
            <w:r w:rsidRPr="00760715">
              <w:rPr>
                <w:rFonts w:ascii="Times New Roman" w:eastAsia="宋体" w:hAnsi="Times New Roman" w:cs="宋体"/>
                <w:color w:val="000000"/>
                <w:sz w:val="20"/>
              </w:rPr>
              <w:t>（二）常用药物对乳儿的影响</w:t>
            </w:r>
            <w:r w:rsidRPr="00760715">
              <w:rPr>
                <w:rFonts w:ascii="Times New Roman" w:eastAsia="宋体" w:hAnsi="Times New Roman" w:cs="宋体"/>
                <w:color w:val="000000"/>
                <w:sz w:val="20"/>
              </w:rPr>
              <w:t xml:space="preserve"> </w:t>
            </w:r>
            <w:r w:rsidRPr="00760715">
              <w:rPr>
                <w:rFonts w:ascii="Times New Roman" w:eastAsia="宋体" w:hAnsi="Times New Roman" w:cs="宋体"/>
                <w:color w:val="000000"/>
                <w:sz w:val="20"/>
              </w:rPr>
              <w:t>下</w:t>
            </w:r>
            <w:r w:rsidRPr="00760715">
              <w:rPr>
                <w:rFonts w:ascii="Times New Roman" w:eastAsia="宋体" w:hAnsi="Times New Roman" w:cs="宋体"/>
                <w:color w:val="FF0000"/>
                <w:sz w:val="20"/>
              </w:rPr>
              <w:t>新增一段</w:t>
            </w:r>
          </w:p>
          <w:p w14:paraId="6BF29912" w14:textId="77777777" w:rsidR="00372D8D" w:rsidRPr="00760715" w:rsidRDefault="005D24B4" w:rsidP="00760715">
            <w:pPr>
              <w:snapToGrid/>
              <w:spacing w:line="240" w:lineRule="auto"/>
              <w:rPr>
                <w:rFonts w:ascii="Times New Roman" w:eastAsia="宋体" w:hAnsi="Times New Roman" w:cs="宋体"/>
                <w:sz w:val="20"/>
              </w:rPr>
            </w:pPr>
            <w:r w:rsidRPr="00760715">
              <w:rPr>
                <w:rFonts w:ascii="Times New Roman" w:eastAsia="宋体" w:hAnsi="Times New Roman" w:cs="宋体"/>
                <w:color w:val="000000"/>
                <w:sz w:val="20"/>
              </w:rPr>
              <w:t>“</w:t>
            </w:r>
            <w:r w:rsidRPr="00760715">
              <w:rPr>
                <w:rFonts w:ascii="Times New Roman" w:eastAsia="宋体" w:hAnsi="Times New Roman" w:cs="宋体"/>
                <w:color w:val="FF0000"/>
                <w:sz w:val="20"/>
              </w:rPr>
              <w:t>国外数据库信息将哺乳</w:t>
            </w:r>
            <w:r w:rsidRPr="00760715">
              <w:rPr>
                <w:rFonts w:ascii="Times New Roman" w:eastAsia="宋体" w:hAnsi="Times New Roman" w:cs="宋体"/>
                <w:color w:val="FF0000"/>
                <w:sz w:val="20"/>
              </w:rPr>
              <w:t>……</w:t>
            </w:r>
            <w:r w:rsidRPr="00760715">
              <w:rPr>
                <w:rFonts w:ascii="Times New Roman" w:eastAsia="宋体" w:hAnsi="Times New Roman" w:cs="宋体"/>
                <w:color w:val="FF0000"/>
                <w:sz w:val="20"/>
              </w:rPr>
              <w:t xml:space="preserve">L 5 </w:t>
            </w:r>
            <w:r w:rsidRPr="00760715">
              <w:rPr>
                <w:rFonts w:ascii="Times New Roman" w:eastAsia="宋体" w:hAnsi="Times New Roman" w:cs="宋体"/>
                <w:color w:val="FF0000"/>
                <w:sz w:val="20"/>
              </w:rPr>
              <w:t>级</w:t>
            </w:r>
            <w:r w:rsidRPr="00760715">
              <w:rPr>
                <w:rFonts w:ascii="Times New Roman" w:eastAsia="宋体" w:hAnsi="Times New Roman" w:cs="宋体"/>
                <w:color w:val="FF0000"/>
                <w:sz w:val="20"/>
              </w:rPr>
              <w:t xml:space="preserve"> </w:t>
            </w:r>
            <w:r w:rsidRPr="00760715">
              <w:rPr>
                <w:rFonts w:ascii="Times New Roman" w:eastAsia="宋体" w:hAnsi="Times New Roman" w:cs="宋体"/>
                <w:color w:val="FF0000"/>
                <w:sz w:val="20"/>
              </w:rPr>
              <w:t>：哺乳期禁</w:t>
            </w:r>
            <w:r w:rsidRPr="00760715">
              <w:rPr>
                <w:rFonts w:ascii="Times New Roman" w:eastAsia="宋体" w:hAnsi="Times New Roman" w:cs="宋体"/>
                <w:color w:val="FF0000"/>
                <w:sz w:val="20"/>
              </w:rPr>
              <w:lastRenderedPageBreak/>
              <w:t>用。</w:t>
            </w:r>
            <w:r w:rsidRPr="00760715">
              <w:rPr>
                <w:rFonts w:ascii="Times New Roman" w:eastAsia="宋体" w:hAnsi="Times New Roman" w:cs="宋体"/>
                <w:color w:val="000000"/>
                <w:sz w:val="20"/>
              </w:rPr>
              <w:t>”</w:t>
            </w:r>
          </w:p>
        </w:tc>
      </w:tr>
      <w:tr w:rsidR="00760715" w:rsidRPr="00760715" w14:paraId="52409987" w14:textId="77777777" w:rsidTr="00DB687D">
        <w:tc>
          <w:tcPr>
            <w:tcW w:w="1665" w:type="dxa"/>
            <w:vMerge w:val="restart"/>
            <w:tcBorders>
              <w:top w:val="single" w:sz="6" w:space="0" w:color="000000"/>
              <w:left w:val="single" w:sz="6" w:space="0" w:color="000000"/>
              <w:right w:val="single" w:sz="6" w:space="0" w:color="000000"/>
            </w:tcBorders>
          </w:tcPr>
          <w:p w14:paraId="46A4222F" w14:textId="77777777" w:rsidR="00760715" w:rsidRPr="00760715" w:rsidRDefault="00760715" w:rsidP="00760715">
            <w:pPr>
              <w:spacing w:line="240" w:lineRule="auto"/>
              <w:jc w:val="both"/>
              <w:rPr>
                <w:rFonts w:ascii="Times New Roman" w:eastAsia="宋体" w:hAnsi="Times New Roman" w:cs="宋体"/>
                <w:sz w:val="20"/>
              </w:rPr>
            </w:pPr>
            <w:r w:rsidRPr="00760715">
              <w:rPr>
                <w:rFonts w:ascii="Times New Roman" w:eastAsia="宋体" w:hAnsi="Times New Roman" w:cs="宋体"/>
                <w:sz w:val="20"/>
              </w:rPr>
              <w:lastRenderedPageBreak/>
              <w:t>第四章第二节常用医学检查</w:t>
            </w:r>
          </w:p>
        </w:tc>
        <w:tc>
          <w:tcPr>
            <w:tcW w:w="1665" w:type="dxa"/>
            <w:vMerge w:val="restart"/>
            <w:tcBorders>
              <w:top w:val="single" w:sz="6" w:space="0" w:color="000000"/>
              <w:left w:val="single" w:sz="6" w:space="0" w:color="000000"/>
              <w:right w:val="single" w:sz="6" w:space="0" w:color="000000"/>
            </w:tcBorders>
          </w:tcPr>
          <w:p w14:paraId="21C0516C" w14:textId="77777777" w:rsidR="00760715" w:rsidRPr="00760715" w:rsidRDefault="00760715" w:rsidP="00760715">
            <w:pPr>
              <w:spacing w:line="240" w:lineRule="auto"/>
              <w:jc w:val="both"/>
              <w:rPr>
                <w:rFonts w:ascii="Times New Roman" w:eastAsia="宋体" w:hAnsi="Times New Roman" w:cs="宋体"/>
                <w:sz w:val="20"/>
              </w:rPr>
            </w:pPr>
            <w:r w:rsidRPr="00760715">
              <w:rPr>
                <w:rFonts w:ascii="Times New Roman" w:eastAsia="宋体" w:hAnsi="Times New Roman" w:cs="宋体"/>
                <w:sz w:val="20"/>
              </w:rPr>
              <w:t>第四章第二节常用医学检查</w:t>
            </w:r>
          </w:p>
        </w:tc>
        <w:tc>
          <w:tcPr>
            <w:tcW w:w="825" w:type="dxa"/>
            <w:tcBorders>
              <w:top w:val="single" w:sz="6" w:space="0" w:color="000000"/>
              <w:left w:val="single" w:sz="6" w:space="0" w:color="000000"/>
              <w:bottom w:val="single" w:sz="6" w:space="0" w:color="000000"/>
              <w:right w:val="single" w:sz="6" w:space="0" w:color="000000"/>
            </w:tcBorders>
          </w:tcPr>
          <w:p w14:paraId="6A0068BC" w14:textId="77777777" w:rsidR="00760715" w:rsidRPr="00760715" w:rsidRDefault="00760715"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117</w:t>
            </w:r>
          </w:p>
        </w:tc>
        <w:tc>
          <w:tcPr>
            <w:tcW w:w="825" w:type="dxa"/>
            <w:tcBorders>
              <w:top w:val="single" w:sz="6" w:space="0" w:color="000000"/>
              <w:left w:val="single" w:sz="6" w:space="0" w:color="000000"/>
              <w:bottom w:val="single" w:sz="6" w:space="0" w:color="000000"/>
              <w:right w:val="single" w:sz="6" w:space="0" w:color="000000"/>
            </w:tcBorders>
          </w:tcPr>
          <w:p w14:paraId="2CBEDF98" w14:textId="77777777" w:rsidR="00760715" w:rsidRPr="00760715" w:rsidRDefault="00760715"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104</w:t>
            </w:r>
          </w:p>
        </w:tc>
        <w:tc>
          <w:tcPr>
            <w:tcW w:w="4695" w:type="dxa"/>
            <w:tcBorders>
              <w:top w:val="single" w:sz="6" w:space="0" w:color="000000"/>
              <w:left w:val="single" w:sz="6" w:space="0" w:color="000000"/>
              <w:bottom w:val="single" w:sz="6" w:space="0" w:color="000000"/>
              <w:right w:val="single" w:sz="6" w:space="0" w:color="000000"/>
            </w:tcBorders>
          </w:tcPr>
          <w:p w14:paraId="2F079DE1" w14:textId="4627EA6B" w:rsidR="00760715" w:rsidRPr="00760715" w:rsidRDefault="00760715" w:rsidP="00760715">
            <w:pPr>
              <w:spacing w:line="240" w:lineRule="auto"/>
              <w:rPr>
                <w:rFonts w:ascii="Times New Roman" w:eastAsia="宋体" w:hAnsi="Times New Roman" w:cs="宋体" w:hint="eastAsia"/>
                <w:sz w:val="20"/>
              </w:rPr>
            </w:pPr>
            <w:r w:rsidRPr="00760715">
              <w:rPr>
                <w:rFonts w:ascii="Times New Roman" w:eastAsia="宋体" w:hAnsi="Times New Roman" w:cs="宋体"/>
                <w:sz w:val="20"/>
              </w:rPr>
              <w:t>中性分叶核粒细胞（中性粒细胞）：</w:t>
            </w:r>
            <w:r w:rsidRPr="00760715">
              <w:rPr>
                <w:rFonts w:ascii="Times New Roman" w:eastAsia="宋体" w:hAnsi="Times New Roman" w:cs="宋体"/>
                <w:strike/>
                <w:color w:val="FF0000"/>
                <w:sz w:val="20"/>
              </w:rPr>
              <w:t>0.50</w:t>
            </w:r>
            <w:r w:rsidRPr="00760715">
              <w:rPr>
                <w:rFonts w:ascii="Times New Roman" w:eastAsia="宋体" w:hAnsi="Times New Roman" w:cs="宋体"/>
                <w:strike/>
                <w:color w:val="FF0000"/>
                <w:sz w:val="20"/>
              </w:rPr>
              <w:t>～</w:t>
            </w:r>
            <w:r w:rsidRPr="00760715">
              <w:rPr>
                <w:rFonts w:ascii="Times New Roman" w:eastAsia="宋体" w:hAnsi="Times New Roman" w:cs="宋体"/>
                <w:strike/>
                <w:color w:val="FF0000"/>
                <w:sz w:val="20"/>
              </w:rPr>
              <w:t>0.70</w:t>
            </w:r>
            <w:r>
              <w:rPr>
                <w:rFonts w:ascii="Times New Roman" w:eastAsia="宋体" w:hAnsi="Times New Roman" w:cs="宋体"/>
                <w:strike/>
                <w:sz w:val="20"/>
              </w:rPr>
              <w:t>（</w:t>
            </w:r>
            <w:r w:rsidRPr="00760715">
              <w:rPr>
                <w:rFonts w:ascii="Times New Roman" w:eastAsia="宋体" w:hAnsi="Times New Roman" w:cs="宋体"/>
                <w:sz w:val="20"/>
              </w:rPr>
              <w:t>50</w:t>
            </w:r>
            <w:r w:rsidRPr="00760715">
              <w:rPr>
                <w:rFonts w:ascii="Times New Roman" w:eastAsia="宋体" w:hAnsi="Times New Roman" w:cs="宋体" w:hint="eastAsia"/>
                <w:sz w:val="20"/>
              </w:rPr>
              <w:t>%</w:t>
            </w:r>
            <w:r w:rsidRPr="00760715">
              <w:rPr>
                <w:rFonts w:ascii="Times New Roman" w:eastAsia="宋体" w:hAnsi="Times New Roman" w:cs="宋体"/>
                <w:sz w:val="20"/>
              </w:rPr>
              <w:t>~70%</w:t>
            </w:r>
          </w:p>
        </w:tc>
      </w:tr>
      <w:tr w:rsidR="00760715" w:rsidRPr="00760715" w14:paraId="4AF304D5" w14:textId="77777777" w:rsidTr="00DB687D">
        <w:tc>
          <w:tcPr>
            <w:tcW w:w="1665" w:type="dxa"/>
            <w:vMerge/>
            <w:tcBorders>
              <w:left w:val="single" w:sz="6" w:space="0" w:color="000000"/>
              <w:right w:val="single" w:sz="6" w:space="0" w:color="000000"/>
            </w:tcBorders>
          </w:tcPr>
          <w:p w14:paraId="134EB340" w14:textId="77777777" w:rsidR="00760715" w:rsidRPr="00760715" w:rsidRDefault="00760715" w:rsidP="00760715">
            <w:pPr>
              <w:spacing w:line="240" w:lineRule="auto"/>
              <w:jc w:val="both"/>
              <w:rPr>
                <w:rFonts w:ascii="Times New Roman" w:eastAsia="宋体" w:hAnsi="Times New Roman" w:cs="宋体"/>
                <w:sz w:val="20"/>
              </w:rPr>
            </w:pPr>
          </w:p>
        </w:tc>
        <w:tc>
          <w:tcPr>
            <w:tcW w:w="1665" w:type="dxa"/>
            <w:vMerge/>
            <w:tcBorders>
              <w:left w:val="single" w:sz="6" w:space="0" w:color="000000"/>
              <w:right w:val="single" w:sz="6" w:space="0" w:color="000000"/>
            </w:tcBorders>
          </w:tcPr>
          <w:p w14:paraId="4D3F649B" w14:textId="77777777" w:rsidR="00760715" w:rsidRPr="00760715" w:rsidRDefault="00760715" w:rsidP="00760715">
            <w:pPr>
              <w:spacing w:line="240" w:lineRule="auto"/>
              <w:jc w:val="both"/>
              <w:rPr>
                <w:rFonts w:ascii="Times New Roman" w:eastAsia="宋体" w:hAnsi="Times New Roman" w:cs="宋体"/>
                <w:sz w:val="20"/>
              </w:rPr>
            </w:pPr>
          </w:p>
        </w:tc>
        <w:tc>
          <w:tcPr>
            <w:tcW w:w="825" w:type="dxa"/>
            <w:tcBorders>
              <w:top w:val="single" w:sz="6" w:space="0" w:color="000000"/>
              <w:left w:val="single" w:sz="6" w:space="0" w:color="000000"/>
              <w:bottom w:val="single" w:sz="6" w:space="0" w:color="000000"/>
              <w:right w:val="single" w:sz="6" w:space="0" w:color="000000"/>
            </w:tcBorders>
          </w:tcPr>
          <w:p w14:paraId="14037DA8" w14:textId="77777777" w:rsidR="00760715" w:rsidRPr="00760715" w:rsidRDefault="00760715"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120</w:t>
            </w:r>
          </w:p>
        </w:tc>
        <w:tc>
          <w:tcPr>
            <w:tcW w:w="825" w:type="dxa"/>
            <w:tcBorders>
              <w:top w:val="single" w:sz="6" w:space="0" w:color="000000"/>
              <w:left w:val="single" w:sz="6" w:space="0" w:color="000000"/>
              <w:bottom w:val="single" w:sz="6" w:space="0" w:color="000000"/>
              <w:right w:val="single" w:sz="6" w:space="0" w:color="000000"/>
            </w:tcBorders>
          </w:tcPr>
          <w:p w14:paraId="64F8465C" w14:textId="77777777" w:rsidR="00760715" w:rsidRPr="00760715" w:rsidRDefault="00760715"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107</w:t>
            </w:r>
          </w:p>
        </w:tc>
        <w:tc>
          <w:tcPr>
            <w:tcW w:w="4695" w:type="dxa"/>
            <w:tcBorders>
              <w:top w:val="single" w:sz="6" w:space="0" w:color="000000"/>
              <w:left w:val="single" w:sz="6" w:space="0" w:color="000000"/>
              <w:bottom w:val="single" w:sz="6" w:space="0" w:color="000000"/>
              <w:right w:val="single" w:sz="6" w:space="0" w:color="000000"/>
            </w:tcBorders>
          </w:tcPr>
          <w:p w14:paraId="23B01755" w14:textId="77777777" w:rsidR="00760715" w:rsidRPr="00760715" w:rsidRDefault="00760715" w:rsidP="00760715">
            <w:pPr>
              <w:spacing w:line="240" w:lineRule="auto"/>
              <w:rPr>
                <w:rFonts w:ascii="Times New Roman" w:eastAsia="宋体" w:hAnsi="Times New Roman" w:cs="宋体"/>
                <w:sz w:val="20"/>
              </w:rPr>
            </w:pPr>
            <w:r w:rsidRPr="00760715">
              <w:rPr>
                <w:rFonts w:ascii="Times New Roman" w:eastAsia="宋体" w:hAnsi="Times New Roman" w:cs="宋体"/>
                <w:sz w:val="20"/>
              </w:rPr>
              <w:t>（二）尿比重</w:t>
            </w:r>
          </w:p>
          <w:p w14:paraId="357BDE8A" w14:textId="77777777" w:rsidR="00760715" w:rsidRPr="00760715" w:rsidRDefault="00760715" w:rsidP="00760715">
            <w:pPr>
              <w:spacing w:line="240" w:lineRule="auto"/>
              <w:rPr>
                <w:rFonts w:ascii="Times New Roman" w:eastAsia="宋体" w:hAnsi="Times New Roman" w:cs="宋体"/>
                <w:sz w:val="20"/>
              </w:rPr>
            </w:pPr>
            <w:r w:rsidRPr="00760715">
              <w:rPr>
                <w:rFonts w:ascii="Times New Roman" w:eastAsia="宋体" w:hAnsi="Times New Roman" w:cs="宋体"/>
                <w:sz w:val="20"/>
              </w:rPr>
              <w:t>成人随机尿</w:t>
            </w:r>
            <w:r w:rsidRPr="00760715">
              <w:rPr>
                <w:rFonts w:ascii="MS Mincho" w:eastAsia="MS Mincho" w:hAnsi="MS Mincho" w:cs="MS Mincho"/>
                <w:sz w:val="20"/>
              </w:rPr>
              <w:t>∶</w:t>
            </w:r>
            <w:r w:rsidRPr="00760715">
              <w:rPr>
                <w:rFonts w:ascii="Times New Roman" w:eastAsia="宋体" w:hAnsi="Times New Roman" w:cs="宋体"/>
                <w:sz w:val="20"/>
              </w:rPr>
              <w:t>1.003</w:t>
            </w:r>
            <w:r w:rsidRPr="00760715">
              <w:rPr>
                <w:rFonts w:ascii="Times New Roman" w:eastAsia="宋体" w:hAnsi="Times New Roman" w:cs="宋体"/>
                <w:sz w:val="20"/>
              </w:rPr>
              <w:t>～</w:t>
            </w:r>
            <w:r w:rsidRPr="00760715">
              <w:rPr>
                <w:rFonts w:ascii="Times New Roman" w:eastAsia="宋体" w:hAnsi="Times New Roman" w:cs="宋体"/>
                <w:sz w:val="20"/>
              </w:rPr>
              <w:t xml:space="preserve">1.030 </w:t>
            </w:r>
            <w:r w:rsidRPr="00760715">
              <w:rPr>
                <w:rFonts w:ascii="Times New Roman" w:eastAsia="宋体" w:hAnsi="Times New Roman" w:cs="宋体"/>
                <w:sz w:val="20"/>
              </w:rPr>
              <w:t>（一般为</w:t>
            </w:r>
            <w:r w:rsidRPr="00760715">
              <w:rPr>
                <w:rFonts w:ascii="Times New Roman" w:eastAsia="宋体" w:hAnsi="Times New Roman" w:cs="宋体"/>
                <w:sz w:val="20"/>
              </w:rPr>
              <w:t>1.010~1.025</w:t>
            </w:r>
            <w:r w:rsidRPr="00760715">
              <w:rPr>
                <w:rFonts w:ascii="Times New Roman" w:eastAsia="宋体" w:hAnsi="Times New Roman" w:cs="宋体"/>
                <w:sz w:val="20"/>
              </w:rPr>
              <w:t>）</w:t>
            </w:r>
          </w:p>
          <w:p w14:paraId="6C15129F" w14:textId="77777777" w:rsidR="00760715" w:rsidRPr="00760715" w:rsidRDefault="00760715" w:rsidP="00760715">
            <w:pPr>
              <w:spacing w:line="240" w:lineRule="auto"/>
              <w:jc w:val="both"/>
              <w:rPr>
                <w:rFonts w:ascii="Times New Roman" w:eastAsia="宋体" w:hAnsi="Times New Roman" w:cs="宋体"/>
                <w:color w:val="FF0000"/>
                <w:sz w:val="20"/>
              </w:rPr>
            </w:pPr>
            <w:r w:rsidRPr="00760715">
              <w:rPr>
                <w:rFonts w:ascii="Times New Roman" w:eastAsia="宋体" w:hAnsi="Times New Roman" w:cs="宋体"/>
                <w:color w:val="FF0000"/>
                <w:sz w:val="20"/>
              </w:rPr>
              <w:t>改为</w:t>
            </w:r>
          </w:p>
          <w:p w14:paraId="7F784A54" w14:textId="77777777" w:rsidR="00760715" w:rsidRPr="00760715" w:rsidRDefault="00760715" w:rsidP="00760715">
            <w:pPr>
              <w:spacing w:line="240" w:lineRule="auto"/>
              <w:rPr>
                <w:rFonts w:ascii="Times New Roman" w:eastAsia="宋体" w:hAnsi="Times New Roman" w:cs="宋体"/>
                <w:color w:val="FF0000"/>
                <w:sz w:val="20"/>
              </w:rPr>
            </w:pPr>
            <w:r w:rsidRPr="00760715">
              <w:rPr>
                <w:rFonts w:ascii="Times New Roman" w:eastAsia="宋体" w:hAnsi="Times New Roman" w:cs="宋体"/>
                <w:sz w:val="20"/>
              </w:rPr>
              <w:t>成人随机尿：</w:t>
            </w:r>
            <w:r w:rsidRPr="00760715">
              <w:rPr>
                <w:rFonts w:ascii="Times New Roman" w:eastAsia="宋体" w:hAnsi="Times New Roman" w:cs="宋体"/>
                <w:color w:val="FF0000"/>
                <w:sz w:val="20"/>
              </w:rPr>
              <w:t>1. 015 ~ 1.025</w:t>
            </w:r>
          </w:p>
          <w:p w14:paraId="44C8805C" w14:textId="5FFA9AEB" w:rsidR="00760715" w:rsidRPr="00760715" w:rsidRDefault="00760715" w:rsidP="00760715">
            <w:pPr>
              <w:snapToGrid/>
              <w:spacing w:line="240" w:lineRule="auto"/>
              <w:rPr>
                <w:rFonts w:ascii="Times New Roman" w:eastAsia="宋体" w:hAnsi="Times New Roman" w:cs="宋体"/>
                <w:sz w:val="20"/>
              </w:rPr>
            </w:pPr>
            <w:r>
              <w:rPr>
                <w:rFonts w:ascii="Times New Roman" w:eastAsia="宋体" w:hAnsi="Times New Roman" w:cs="宋体"/>
                <w:sz w:val="20"/>
              </w:rPr>
              <w:t>（</w:t>
            </w:r>
            <w:r w:rsidRPr="00760715">
              <w:rPr>
                <w:rFonts w:ascii="Times New Roman" w:eastAsia="宋体" w:hAnsi="Times New Roman" w:cs="宋体"/>
                <w:sz w:val="20"/>
              </w:rPr>
              <w:t xml:space="preserve"> </w:t>
            </w:r>
            <w:r w:rsidRPr="00760715">
              <w:rPr>
                <w:rFonts w:ascii="Times New Roman" w:eastAsia="宋体" w:hAnsi="Times New Roman" w:cs="宋体"/>
                <w:sz w:val="20"/>
              </w:rPr>
              <w:t>三</w:t>
            </w:r>
            <w:r w:rsidRPr="00760715">
              <w:rPr>
                <w:rFonts w:ascii="Times New Roman" w:eastAsia="宋体" w:hAnsi="Times New Roman" w:cs="宋体"/>
                <w:sz w:val="20"/>
              </w:rPr>
              <w:t xml:space="preserve"> </w:t>
            </w:r>
            <w:r w:rsidRPr="00760715">
              <w:rPr>
                <w:rFonts w:ascii="Times New Roman" w:eastAsia="宋体" w:hAnsi="Times New Roman" w:cs="宋体"/>
                <w:sz w:val="20"/>
              </w:rPr>
              <w:t>）尿蛋白</w:t>
            </w:r>
            <w:r w:rsidRPr="00760715">
              <w:rPr>
                <w:rFonts w:ascii="Times New Roman" w:eastAsia="宋体" w:hAnsi="Times New Roman" w:cs="宋体"/>
                <w:color w:val="000000"/>
                <w:sz w:val="20"/>
              </w:rPr>
              <w:t xml:space="preserve"> </w:t>
            </w:r>
          </w:p>
          <w:p w14:paraId="5AF12F66" w14:textId="77777777" w:rsidR="00760715" w:rsidRPr="00760715" w:rsidRDefault="00760715" w:rsidP="00760715">
            <w:pPr>
              <w:spacing w:line="240" w:lineRule="auto"/>
              <w:rPr>
                <w:rFonts w:ascii="Times New Roman" w:eastAsia="宋体" w:hAnsi="Times New Roman" w:cs="宋体"/>
                <w:sz w:val="20"/>
              </w:rPr>
            </w:pPr>
            <w:r w:rsidRPr="00760715">
              <w:rPr>
                <w:rFonts w:ascii="Times New Roman" w:eastAsia="宋体" w:hAnsi="Times New Roman" w:cs="宋体"/>
                <w:sz w:val="20"/>
              </w:rPr>
              <w:t>定量试验</w:t>
            </w:r>
            <w:r w:rsidRPr="00760715">
              <w:rPr>
                <w:rFonts w:ascii="MS Mincho" w:eastAsia="MS Mincho" w:hAnsi="MS Mincho" w:cs="MS Mincho"/>
                <w:sz w:val="20"/>
              </w:rPr>
              <w:t>∶</w:t>
            </w:r>
            <w:r w:rsidRPr="00760715">
              <w:rPr>
                <w:rFonts w:ascii="Times New Roman" w:eastAsia="宋体" w:hAnsi="Times New Roman" w:cs="宋体"/>
                <w:sz w:val="20"/>
              </w:rPr>
              <w:t>&lt;150mg/24h</w:t>
            </w:r>
            <w:r w:rsidRPr="00760715">
              <w:rPr>
                <w:rFonts w:ascii="Times New Roman" w:eastAsia="宋体" w:hAnsi="Times New Roman" w:cs="宋体"/>
                <w:sz w:val="20"/>
              </w:rPr>
              <w:t>尿</w:t>
            </w:r>
          </w:p>
          <w:p w14:paraId="71B43E0F" w14:textId="77777777" w:rsidR="00760715" w:rsidRPr="00760715" w:rsidRDefault="00760715" w:rsidP="00760715">
            <w:pPr>
              <w:spacing w:line="240" w:lineRule="auto"/>
              <w:jc w:val="both"/>
              <w:rPr>
                <w:rFonts w:ascii="Times New Roman" w:eastAsia="宋体" w:hAnsi="Times New Roman" w:cs="宋体"/>
                <w:color w:val="FF0000"/>
                <w:sz w:val="20"/>
              </w:rPr>
            </w:pPr>
            <w:r w:rsidRPr="00760715">
              <w:rPr>
                <w:rFonts w:ascii="Times New Roman" w:eastAsia="宋体" w:hAnsi="Times New Roman" w:cs="宋体"/>
                <w:color w:val="FF0000"/>
                <w:sz w:val="20"/>
              </w:rPr>
              <w:t>改为</w:t>
            </w:r>
          </w:p>
          <w:p w14:paraId="2ABDB5C5" w14:textId="77777777" w:rsidR="00760715" w:rsidRPr="00760715" w:rsidRDefault="00760715" w:rsidP="00760715">
            <w:pPr>
              <w:spacing w:line="240" w:lineRule="auto"/>
              <w:rPr>
                <w:rFonts w:ascii="Times New Roman" w:eastAsia="宋体" w:hAnsi="Times New Roman" w:cs="宋体"/>
                <w:sz w:val="20"/>
              </w:rPr>
            </w:pPr>
            <w:r w:rsidRPr="00760715">
              <w:rPr>
                <w:rFonts w:ascii="Times New Roman" w:eastAsia="宋体" w:hAnsi="Times New Roman" w:cs="宋体"/>
                <w:sz w:val="20"/>
              </w:rPr>
              <w:t>定量试验</w:t>
            </w:r>
            <w:r w:rsidRPr="00760715">
              <w:rPr>
                <w:rFonts w:ascii="MS Mincho" w:eastAsia="MS Mincho" w:hAnsi="MS Mincho" w:cs="MS Mincho"/>
                <w:sz w:val="20"/>
              </w:rPr>
              <w:t>∶</w:t>
            </w:r>
            <w:r w:rsidRPr="00760715">
              <w:rPr>
                <w:rFonts w:ascii="Times New Roman" w:eastAsia="宋体" w:hAnsi="Times New Roman" w:cs="宋体"/>
                <w:color w:val="FF0000"/>
                <w:sz w:val="20"/>
              </w:rPr>
              <w:t>0~80mg/24h</w:t>
            </w:r>
            <w:r w:rsidRPr="00760715">
              <w:rPr>
                <w:rFonts w:ascii="Times New Roman" w:eastAsia="宋体" w:hAnsi="Times New Roman" w:cs="宋体"/>
                <w:sz w:val="20"/>
              </w:rPr>
              <w:t>尿</w:t>
            </w:r>
          </w:p>
        </w:tc>
      </w:tr>
      <w:tr w:rsidR="00760715" w:rsidRPr="00760715" w14:paraId="6013DA11" w14:textId="77777777" w:rsidTr="003B086B">
        <w:tc>
          <w:tcPr>
            <w:tcW w:w="1665" w:type="dxa"/>
            <w:vMerge/>
            <w:tcBorders>
              <w:left w:val="single" w:sz="6" w:space="0" w:color="000000"/>
              <w:right w:val="single" w:sz="6" w:space="0" w:color="000000"/>
            </w:tcBorders>
          </w:tcPr>
          <w:p w14:paraId="680D370B" w14:textId="77777777" w:rsidR="00760715" w:rsidRPr="00760715" w:rsidRDefault="00760715" w:rsidP="00760715">
            <w:pPr>
              <w:spacing w:line="240" w:lineRule="auto"/>
              <w:jc w:val="both"/>
              <w:rPr>
                <w:rFonts w:ascii="Times New Roman" w:eastAsia="宋体" w:hAnsi="Times New Roman" w:cs="宋体"/>
                <w:sz w:val="20"/>
              </w:rPr>
            </w:pPr>
          </w:p>
        </w:tc>
        <w:tc>
          <w:tcPr>
            <w:tcW w:w="1665" w:type="dxa"/>
            <w:vMerge/>
            <w:tcBorders>
              <w:left w:val="single" w:sz="6" w:space="0" w:color="000000"/>
              <w:right w:val="single" w:sz="6" w:space="0" w:color="000000"/>
            </w:tcBorders>
          </w:tcPr>
          <w:p w14:paraId="5E058EC4" w14:textId="77777777" w:rsidR="00760715" w:rsidRPr="00760715" w:rsidRDefault="00760715" w:rsidP="00760715">
            <w:pPr>
              <w:spacing w:line="240" w:lineRule="auto"/>
              <w:jc w:val="both"/>
              <w:rPr>
                <w:rFonts w:ascii="Times New Roman" w:eastAsia="宋体" w:hAnsi="Times New Roman" w:cs="宋体"/>
                <w:sz w:val="20"/>
              </w:rPr>
            </w:pPr>
          </w:p>
        </w:tc>
        <w:tc>
          <w:tcPr>
            <w:tcW w:w="825" w:type="dxa"/>
            <w:tcBorders>
              <w:top w:val="single" w:sz="6" w:space="0" w:color="000000"/>
              <w:left w:val="single" w:sz="6" w:space="0" w:color="000000"/>
              <w:bottom w:val="single" w:sz="6" w:space="0" w:color="000000"/>
              <w:right w:val="single" w:sz="6" w:space="0" w:color="000000"/>
            </w:tcBorders>
          </w:tcPr>
          <w:p w14:paraId="1642D304" w14:textId="77777777" w:rsidR="00760715" w:rsidRPr="00760715" w:rsidRDefault="00760715"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121</w:t>
            </w:r>
          </w:p>
        </w:tc>
        <w:tc>
          <w:tcPr>
            <w:tcW w:w="825" w:type="dxa"/>
            <w:tcBorders>
              <w:top w:val="single" w:sz="6" w:space="0" w:color="000000"/>
              <w:left w:val="single" w:sz="6" w:space="0" w:color="000000"/>
              <w:bottom w:val="single" w:sz="6" w:space="0" w:color="000000"/>
              <w:right w:val="single" w:sz="6" w:space="0" w:color="000000"/>
            </w:tcBorders>
          </w:tcPr>
          <w:p w14:paraId="1CA603D1" w14:textId="77777777" w:rsidR="00760715" w:rsidRPr="00760715" w:rsidRDefault="00760715"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108</w:t>
            </w:r>
          </w:p>
        </w:tc>
        <w:tc>
          <w:tcPr>
            <w:tcW w:w="4695" w:type="dxa"/>
            <w:tcBorders>
              <w:top w:val="single" w:sz="6" w:space="0" w:color="000000"/>
              <w:left w:val="single" w:sz="6" w:space="0" w:color="000000"/>
              <w:bottom w:val="single" w:sz="6" w:space="0" w:color="000000"/>
              <w:right w:val="single" w:sz="6" w:space="0" w:color="000000"/>
            </w:tcBorders>
          </w:tcPr>
          <w:p w14:paraId="27ED27B8" w14:textId="77777777" w:rsidR="00760715" w:rsidRPr="00760715" w:rsidRDefault="00760715" w:rsidP="00760715">
            <w:pPr>
              <w:spacing w:line="240" w:lineRule="auto"/>
              <w:jc w:val="both"/>
              <w:rPr>
                <w:rFonts w:ascii="Times New Roman" w:eastAsia="宋体" w:hAnsi="Times New Roman" w:cs="宋体"/>
                <w:sz w:val="20"/>
              </w:rPr>
            </w:pPr>
            <w:r w:rsidRPr="00760715">
              <w:rPr>
                <w:rFonts w:ascii="Times New Roman" w:eastAsia="宋体" w:hAnsi="Times New Roman" w:cs="宋体"/>
                <w:sz w:val="20"/>
              </w:rPr>
              <w:t>（六）尿隐血</w:t>
            </w:r>
          </w:p>
          <w:p w14:paraId="50197990" w14:textId="77777777" w:rsidR="00760715" w:rsidRPr="00760715" w:rsidRDefault="00760715" w:rsidP="00760715">
            <w:pPr>
              <w:spacing w:line="240" w:lineRule="auto"/>
              <w:jc w:val="both"/>
              <w:rPr>
                <w:rFonts w:ascii="Times New Roman" w:eastAsia="宋体" w:hAnsi="Times New Roman" w:cs="宋体"/>
                <w:color w:val="FF0000"/>
                <w:sz w:val="20"/>
              </w:rPr>
            </w:pPr>
            <w:r w:rsidRPr="00760715">
              <w:rPr>
                <w:rFonts w:ascii="Times New Roman" w:eastAsia="宋体" w:hAnsi="Times New Roman" w:cs="宋体"/>
                <w:color w:val="FF0000"/>
                <w:sz w:val="20"/>
              </w:rPr>
              <w:t>改为</w:t>
            </w:r>
          </w:p>
          <w:p w14:paraId="7C595A3B" w14:textId="77777777" w:rsidR="00760715" w:rsidRPr="00760715" w:rsidRDefault="00760715" w:rsidP="00760715">
            <w:pPr>
              <w:spacing w:line="240" w:lineRule="auto"/>
              <w:jc w:val="both"/>
              <w:rPr>
                <w:rFonts w:ascii="Times New Roman" w:eastAsia="宋体" w:hAnsi="Times New Roman" w:cs="宋体"/>
                <w:color w:val="FF0000"/>
                <w:sz w:val="20"/>
              </w:rPr>
            </w:pPr>
            <w:r w:rsidRPr="00760715">
              <w:rPr>
                <w:rFonts w:ascii="Times New Roman" w:eastAsia="宋体" w:hAnsi="Times New Roman" w:cs="宋体"/>
                <w:color w:val="FF0000"/>
                <w:sz w:val="20"/>
              </w:rPr>
              <w:t>（六）尿红细胞</w:t>
            </w:r>
          </w:p>
          <w:p w14:paraId="0AE7903C" w14:textId="77777777" w:rsidR="00760715" w:rsidRPr="00760715" w:rsidRDefault="00760715" w:rsidP="00760715">
            <w:pPr>
              <w:spacing w:line="240" w:lineRule="auto"/>
              <w:jc w:val="both"/>
              <w:rPr>
                <w:rFonts w:ascii="Times New Roman" w:eastAsia="宋体" w:hAnsi="Times New Roman" w:cs="宋体"/>
                <w:color w:val="FF0000"/>
                <w:sz w:val="20"/>
              </w:rPr>
            </w:pPr>
            <w:r w:rsidRPr="00760715">
              <w:rPr>
                <w:rFonts w:ascii="Times New Roman" w:eastAsia="宋体" w:hAnsi="Times New Roman" w:cs="宋体"/>
                <w:color w:val="FF0000"/>
                <w:sz w:val="20"/>
              </w:rPr>
              <w:t>内容全改</w:t>
            </w:r>
          </w:p>
          <w:p w14:paraId="7094F894" w14:textId="77777777" w:rsidR="00760715" w:rsidRPr="00760715" w:rsidRDefault="00760715" w:rsidP="00760715">
            <w:pPr>
              <w:spacing w:line="240" w:lineRule="auto"/>
              <w:rPr>
                <w:rFonts w:ascii="Times New Roman" w:eastAsia="宋体" w:hAnsi="Times New Roman" w:cs="宋体"/>
                <w:sz w:val="20"/>
              </w:rPr>
            </w:pPr>
            <w:r w:rsidRPr="00760715">
              <w:rPr>
                <w:rFonts w:ascii="Times New Roman" w:eastAsia="宋体" w:hAnsi="Times New Roman" w:cs="宋体"/>
                <w:sz w:val="20"/>
              </w:rPr>
              <w:t>（七）尿沉渣白细胞</w:t>
            </w:r>
          </w:p>
          <w:p w14:paraId="1E113B1B" w14:textId="77777777" w:rsidR="00760715" w:rsidRPr="00760715" w:rsidRDefault="00760715" w:rsidP="00760715">
            <w:pPr>
              <w:snapToGrid/>
              <w:spacing w:line="240" w:lineRule="auto"/>
              <w:rPr>
                <w:rFonts w:ascii="Times New Roman" w:eastAsia="宋体" w:hAnsi="Times New Roman" w:cs="宋体"/>
                <w:sz w:val="20"/>
              </w:rPr>
            </w:pPr>
            <w:r w:rsidRPr="00760715">
              <w:rPr>
                <w:rFonts w:ascii="Times New Roman" w:eastAsia="宋体" w:hAnsi="Times New Roman" w:cs="宋体"/>
                <w:color w:val="000000"/>
                <w:sz w:val="20"/>
              </w:rPr>
              <w:t>【正常参考范围】</w:t>
            </w:r>
            <w:r w:rsidRPr="00760715">
              <w:rPr>
                <w:rFonts w:ascii="Times New Roman" w:eastAsia="宋体" w:hAnsi="Times New Roman" w:cs="宋体"/>
                <w:color w:val="000000"/>
                <w:sz w:val="20"/>
              </w:rPr>
              <w:t xml:space="preserve"> </w:t>
            </w:r>
          </w:p>
          <w:p w14:paraId="16153FAC" w14:textId="77777777" w:rsidR="00760715" w:rsidRPr="00760715" w:rsidRDefault="00760715" w:rsidP="00760715">
            <w:pPr>
              <w:spacing w:line="240" w:lineRule="auto"/>
              <w:rPr>
                <w:rFonts w:ascii="Times New Roman" w:eastAsia="宋体" w:hAnsi="Times New Roman" w:cs="宋体"/>
                <w:sz w:val="20"/>
              </w:rPr>
            </w:pPr>
            <w:r w:rsidRPr="00760715">
              <w:rPr>
                <w:rFonts w:ascii="Times New Roman" w:eastAsia="宋体" w:hAnsi="Times New Roman" w:cs="宋体"/>
                <w:sz w:val="20"/>
              </w:rPr>
              <w:t>镜检法</w:t>
            </w:r>
            <w:r w:rsidRPr="00760715">
              <w:rPr>
                <w:rFonts w:ascii="MS Mincho" w:eastAsia="MS Mincho" w:hAnsi="MS Mincho" w:cs="MS Mincho"/>
                <w:sz w:val="20"/>
              </w:rPr>
              <w:t>∶</w:t>
            </w:r>
            <w:r w:rsidRPr="00760715">
              <w:rPr>
                <w:rFonts w:ascii="Times New Roman" w:eastAsia="宋体" w:hAnsi="Times New Roman" w:cs="宋体"/>
                <w:sz w:val="20"/>
              </w:rPr>
              <w:t>正常人混匀一滴尿</w:t>
            </w:r>
            <w:r w:rsidRPr="00760715">
              <w:rPr>
                <w:rFonts w:ascii="Times New Roman" w:eastAsia="宋体" w:hAnsi="Times New Roman" w:cs="宋体"/>
                <w:sz w:val="20"/>
              </w:rPr>
              <w:t xml:space="preserve"> WBC&lt;0</w:t>
            </w:r>
            <w:r w:rsidRPr="00760715">
              <w:rPr>
                <w:rFonts w:ascii="Times New Roman" w:eastAsia="宋体" w:hAnsi="Times New Roman" w:cs="宋体"/>
                <w:sz w:val="20"/>
              </w:rPr>
              <w:t>～</w:t>
            </w:r>
            <w:r w:rsidRPr="00760715">
              <w:rPr>
                <w:rFonts w:ascii="Times New Roman" w:eastAsia="宋体" w:hAnsi="Times New Roman" w:cs="宋体"/>
                <w:sz w:val="20"/>
              </w:rPr>
              <w:t>3</w:t>
            </w:r>
            <w:r w:rsidRPr="00760715">
              <w:rPr>
                <w:rFonts w:ascii="Times New Roman" w:eastAsia="宋体" w:hAnsi="Times New Roman" w:cs="宋体"/>
                <w:sz w:val="20"/>
              </w:rPr>
              <w:t>个</w:t>
            </w:r>
            <w:r w:rsidRPr="00760715">
              <w:rPr>
                <w:rFonts w:ascii="Times New Roman" w:eastAsia="宋体" w:hAnsi="Times New Roman" w:cs="宋体"/>
                <w:sz w:val="20"/>
              </w:rPr>
              <w:t>/HPF</w:t>
            </w:r>
            <w:r w:rsidRPr="00760715">
              <w:rPr>
                <w:rFonts w:ascii="Times New Roman" w:eastAsia="宋体" w:hAnsi="Times New Roman" w:cs="宋体"/>
                <w:sz w:val="20"/>
              </w:rPr>
              <w:t>，离心尿</w:t>
            </w:r>
            <w:r w:rsidRPr="00760715">
              <w:rPr>
                <w:rFonts w:ascii="Times New Roman" w:eastAsia="宋体" w:hAnsi="Times New Roman" w:cs="宋体"/>
                <w:sz w:val="20"/>
              </w:rPr>
              <w:t>WBC &lt;0~5</w:t>
            </w:r>
            <w:r w:rsidRPr="00760715">
              <w:rPr>
                <w:rFonts w:ascii="Times New Roman" w:eastAsia="宋体" w:hAnsi="Times New Roman" w:cs="宋体"/>
                <w:sz w:val="20"/>
              </w:rPr>
              <w:t>个</w:t>
            </w:r>
            <w:r w:rsidRPr="00760715">
              <w:rPr>
                <w:rFonts w:ascii="Times New Roman" w:eastAsia="宋体" w:hAnsi="Times New Roman" w:cs="宋体"/>
                <w:sz w:val="20"/>
              </w:rPr>
              <w:t>/HPF</w:t>
            </w:r>
          </w:p>
          <w:p w14:paraId="48385A30" w14:textId="77777777" w:rsidR="00760715" w:rsidRPr="00760715" w:rsidRDefault="00760715" w:rsidP="00760715">
            <w:pPr>
              <w:spacing w:line="240" w:lineRule="auto"/>
              <w:rPr>
                <w:rFonts w:ascii="Times New Roman" w:eastAsia="宋体" w:hAnsi="Times New Roman" w:cs="宋体"/>
                <w:color w:val="FF0000"/>
                <w:sz w:val="20"/>
              </w:rPr>
            </w:pPr>
            <w:r w:rsidRPr="00760715">
              <w:rPr>
                <w:rFonts w:ascii="Times New Roman" w:eastAsia="宋体" w:hAnsi="Times New Roman" w:cs="宋体"/>
                <w:color w:val="FF0000"/>
                <w:sz w:val="20"/>
              </w:rPr>
              <w:t>改为：</w:t>
            </w:r>
          </w:p>
          <w:p w14:paraId="34E8BFD3" w14:textId="77777777" w:rsidR="00760715" w:rsidRPr="00760715" w:rsidRDefault="00760715" w:rsidP="00760715">
            <w:pPr>
              <w:spacing w:line="240" w:lineRule="auto"/>
              <w:rPr>
                <w:rFonts w:ascii="Times New Roman" w:eastAsia="宋体" w:hAnsi="Times New Roman" w:cs="宋体"/>
                <w:sz w:val="20"/>
              </w:rPr>
            </w:pPr>
            <w:r w:rsidRPr="00760715">
              <w:rPr>
                <w:rFonts w:ascii="Times New Roman" w:eastAsia="宋体" w:hAnsi="Times New Roman" w:cs="宋体"/>
                <w:color w:val="FF0000"/>
                <w:sz w:val="20"/>
              </w:rPr>
              <w:t>玻片法</w:t>
            </w:r>
            <w:r w:rsidRPr="00760715">
              <w:rPr>
                <w:rFonts w:ascii="Times New Roman" w:eastAsia="宋体" w:hAnsi="Times New Roman" w:cs="宋体"/>
                <w:color w:val="FF0000"/>
                <w:sz w:val="20"/>
              </w:rPr>
              <w:t xml:space="preserve">0~5 </w:t>
            </w:r>
            <w:r w:rsidRPr="00760715">
              <w:rPr>
                <w:rFonts w:ascii="Times New Roman" w:eastAsia="宋体" w:hAnsi="Times New Roman" w:cs="宋体"/>
                <w:color w:val="FF0000"/>
                <w:sz w:val="20"/>
              </w:rPr>
              <w:t>个</w:t>
            </w:r>
            <w:r w:rsidRPr="00760715">
              <w:rPr>
                <w:rFonts w:ascii="Times New Roman" w:eastAsia="宋体" w:hAnsi="Times New Roman" w:cs="宋体"/>
                <w:color w:val="FF0000"/>
                <w:sz w:val="20"/>
              </w:rPr>
              <w:t>/HPF</w:t>
            </w:r>
            <w:r w:rsidRPr="00760715">
              <w:rPr>
                <w:rFonts w:ascii="Times New Roman" w:eastAsia="宋体" w:hAnsi="Times New Roman" w:cs="宋体"/>
                <w:color w:val="FF0000"/>
                <w:sz w:val="20"/>
              </w:rPr>
              <w:t>；定量试验</w:t>
            </w:r>
            <w:r w:rsidRPr="00760715">
              <w:rPr>
                <w:rFonts w:ascii="Times New Roman" w:eastAsia="宋体" w:hAnsi="Times New Roman" w:cs="宋体"/>
                <w:color w:val="FF0000"/>
                <w:sz w:val="20"/>
              </w:rPr>
              <w:t>0 ~ 10</w:t>
            </w:r>
            <w:r w:rsidRPr="00760715">
              <w:rPr>
                <w:rFonts w:ascii="Times New Roman" w:eastAsia="宋体" w:hAnsi="Times New Roman" w:cs="宋体"/>
                <w:color w:val="FF0000"/>
                <w:sz w:val="20"/>
              </w:rPr>
              <w:t>个</w:t>
            </w:r>
            <w:r w:rsidRPr="00760715">
              <w:rPr>
                <w:rFonts w:ascii="Times New Roman" w:eastAsia="宋体" w:hAnsi="Times New Roman" w:cs="宋体"/>
                <w:color w:val="FF0000"/>
                <w:sz w:val="20"/>
              </w:rPr>
              <w:t>/</w:t>
            </w:r>
            <w:proofErr w:type="spellStart"/>
            <w:r w:rsidRPr="00760715">
              <w:rPr>
                <w:rFonts w:ascii="Times New Roman" w:eastAsia="宋体" w:hAnsi="Times New Roman" w:cs="宋体"/>
                <w:color w:val="FF0000"/>
                <w:sz w:val="20"/>
              </w:rPr>
              <w:t>μl</w:t>
            </w:r>
            <w:proofErr w:type="spellEnd"/>
          </w:p>
        </w:tc>
      </w:tr>
      <w:tr w:rsidR="00760715" w:rsidRPr="00760715" w14:paraId="2BE4CD08" w14:textId="77777777" w:rsidTr="003B086B">
        <w:tc>
          <w:tcPr>
            <w:tcW w:w="1665" w:type="dxa"/>
            <w:vMerge/>
            <w:tcBorders>
              <w:left w:val="single" w:sz="6" w:space="0" w:color="000000"/>
              <w:right w:val="single" w:sz="6" w:space="0" w:color="000000"/>
            </w:tcBorders>
          </w:tcPr>
          <w:p w14:paraId="74A1A4E6" w14:textId="77777777" w:rsidR="00760715" w:rsidRPr="00760715" w:rsidRDefault="00760715" w:rsidP="00760715">
            <w:pPr>
              <w:spacing w:line="240" w:lineRule="auto"/>
              <w:jc w:val="both"/>
              <w:rPr>
                <w:rFonts w:ascii="Times New Roman" w:eastAsia="宋体" w:hAnsi="Times New Roman" w:cs="宋体"/>
                <w:sz w:val="20"/>
              </w:rPr>
            </w:pPr>
          </w:p>
        </w:tc>
        <w:tc>
          <w:tcPr>
            <w:tcW w:w="1665" w:type="dxa"/>
            <w:vMerge/>
            <w:tcBorders>
              <w:left w:val="single" w:sz="6" w:space="0" w:color="000000"/>
              <w:right w:val="single" w:sz="6" w:space="0" w:color="000000"/>
            </w:tcBorders>
          </w:tcPr>
          <w:p w14:paraId="78400CE1" w14:textId="77777777" w:rsidR="00760715" w:rsidRPr="00760715" w:rsidRDefault="00760715" w:rsidP="00760715">
            <w:pPr>
              <w:spacing w:line="240" w:lineRule="auto"/>
              <w:jc w:val="both"/>
              <w:rPr>
                <w:rFonts w:ascii="Times New Roman" w:eastAsia="宋体" w:hAnsi="Times New Roman" w:cs="宋体"/>
                <w:sz w:val="20"/>
              </w:rPr>
            </w:pPr>
          </w:p>
        </w:tc>
        <w:tc>
          <w:tcPr>
            <w:tcW w:w="825" w:type="dxa"/>
            <w:tcBorders>
              <w:top w:val="single" w:sz="6" w:space="0" w:color="000000"/>
              <w:left w:val="single" w:sz="6" w:space="0" w:color="000000"/>
              <w:bottom w:val="single" w:sz="6" w:space="0" w:color="000000"/>
              <w:right w:val="single" w:sz="6" w:space="0" w:color="000000"/>
            </w:tcBorders>
          </w:tcPr>
          <w:p w14:paraId="4C3B015C" w14:textId="77777777" w:rsidR="00760715" w:rsidRPr="00760715" w:rsidRDefault="00760715"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125</w:t>
            </w:r>
          </w:p>
        </w:tc>
        <w:tc>
          <w:tcPr>
            <w:tcW w:w="825" w:type="dxa"/>
            <w:tcBorders>
              <w:top w:val="single" w:sz="6" w:space="0" w:color="000000"/>
              <w:left w:val="single" w:sz="6" w:space="0" w:color="000000"/>
              <w:bottom w:val="single" w:sz="6" w:space="0" w:color="000000"/>
              <w:right w:val="single" w:sz="6" w:space="0" w:color="000000"/>
            </w:tcBorders>
          </w:tcPr>
          <w:p w14:paraId="0EAFF660" w14:textId="77777777" w:rsidR="00760715" w:rsidRPr="00760715" w:rsidRDefault="00760715"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111</w:t>
            </w:r>
          </w:p>
        </w:tc>
        <w:tc>
          <w:tcPr>
            <w:tcW w:w="4695" w:type="dxa"/>
            <w:tcBorders>
              <w:top w:val="single" w:sz="6" w:space="0" w:color="000000"/>
              <w:left w:val="single" w:sz="6" w:space="0" w:color="000000"/>
              <w:bottom w:val="single" w:sz="6" w:space="0" w:color="000000"/>
              <w:right w:val="single" w:sz="6" w:space="0" w:color="000000"/>
            </w:tcBorders>
          </w:tcPr>
          <w:p w14:paraId="0F8B6D16" w14:textId="77777777" w:rsidR="00760715" w:rsidRPr="00760715" w:rsidRDefault="00760715" w:rsidP="00760715">
            <w:pPr>
              <w:snapToGrid/>
              <w:spacing w:line="240" w:lineRule="auto"/>
              <w:rPr>
                <w:rFonts w:ascii="Times New Roman" w:eastAsia="宋体" w:hAnsi="Times New Roman" w:cs="宋体"/>
                <w:sz w:val="20"/>
              </w:rPr>
            </w:pPr>
            <w:r w:rsidRPr="00760715">
              <w:rPr>
                <w:rFonts w:ascii="Times New Roman" w:eastAsia="宋体" w:hAnsi="Times New Roman" w:cs="宋体"/>
                <w:color w:val="000000"/>
                <w:sz w:val="20"/>
              </w:rPr>
              <w:t>（三）</w:t>
            </w:r>
            <w:r w:rsidRPr="00760715">
              <w:rPr>
                <w:rFonts w:ascii="Times New Roman" w:eastAsia="宋体" w:hAnsi="Times New Roman" w:cs="宋体"/>
                <w:color w:val="000000"/>
                <w:sz w:val="20"/>
              </w:rPr>
              <w:t>γ-</w:t>
            </w:r>
            <w:r w:rsidRPr="00760715">
              <w:rPr>
                <w:rFonts w:ascii="Times New Roman" w:eastAsia="宋体" w:hAnsi="Times New Roman" w:cs="宋体"/>
                <w:color w:val="000000"/>
                <w:sz w:val="20"/>
              </w:rPr>
              <w:t>谷氨酰转移酶</w:t>
            </w:r>
          </w:p>
          <w:p w14:paraId="72E49EE9" w14:textId="77777777" w:rsidR="00760715" w:rsidRPr="00760715" w:rsidRDefault="00760715" w:rsidP="00760715">
            <w:pPr>
              <w:snapToGrid/>
              <w:spacing w:line="240" w:lineRule="auto"/>
              <w:rPr>
                <w:rFonts w:ascii="Times New Roman" w:eastAsia="宋体" w:hAnsi="Times New Roman" w:cs="宋体"/>
                <w:sz w:val="20"/>
              </w:rPr>
            </w:pPr>
            <w:r w:rsidRPr="00760715">
              <w:rPr>
                <w:rFonts w:ascii="Times New Roman" w:eastAsia="宋体" w:hAnsi="Times New Roman" w:cs="宋体"/>
                <w:color w:val="000000"/>
                <w:sz w:val="20"/>
              </w:rPr>
              <w:t>【正常参考范围】</w:t>
            </w:r>
            <w:r w:rsidRPr="00760715">
              <w:rPr>
                <w:rFonts w:ascii="Times New Roman" w:eastAsia="宋体" w:hAnsi="Times New Roman" w:cs="宋体"/>
                <w:color w:val="000000"/>
                <w:sz w:val="20"/>
              </w:rPr>
              <w:t xml:space="preserve"> </w:t>
            </w:r>
          </w:p>
          <w:p w14:paraId="47B13A25" w14:textId="77777777" w:rsidR="00760715" w:rsidRPr="00760715" w:rsidRDefault="00760715" w:rsidP="00760715">
            <w:pPr>
              <w:snapToGrid/>
              <w:spacing w:line="240" w:lineRule="auto"/>
              <w:rPr>
                <w:rFonts w:ascii="Times New Roman" w:eastAsia="宋体" w:hAnsi="Times New Roman" w:cs="宋体"/>
                <w:sz w:val="20"/>
              </w:rPr>
            </w:pPr>
            <w:r w:rsidRPr="00760715">
              <w:rPr>
                <w:rFonts w:ascii="Times New Roman" w:eastAsia="宋体" w:hAnsi="Times New Roman" w:cs="宋体"/>
                <w:color w:val="000000"/>
                <w:sz w:val="20"/>
              </w:rPr>
              <w:t>男性</w:t>
            </w:r>
            <w:r w:rsidRPr="00760715">
              <w:rPr>
                <w:rFonts w:ascii="MS Mincho" w:eastAsia="MS Mincho" w:hAnsi="MS Mincho" w:cs="MS Mincho"/>
                <w:color w:val="000000"/>
                <w:sz w:val="20"/>
              </w:rPr>
              <w:t>∶</w:t>
            </w:r>
            <w:r w:rsidRPr="00760715">
              <w:rPr>
                <w:rFonts w:ascii="Times New Roman" w:eastAsia="宋体" w:hAnsi="Times New Roman" w:cs="宋体"/>
                <w:color w:val="000000"/>
                <w:sz w:val="20"/>
              </w:rPr>
              <w:t>10~60U/L</w:t>
            </w:r>
          </w:p>
          <w:p w14:paraId="75106DB0" w14:textId="77777777" w:rsidR="00760715" w:rsidRPr="00760715" w:rsidRDefault="00760715" w:rsidP="00760715">
            <w:pPr>
              <w:snapToGrid/>
              <w:spacing w:line="240" w:lineRule="auto"/>
              <w:rPr>
                <w:rFonts w:ascii="Times New Roman" w:eastAsia="宋体" w:hAnsi="Times New Roman" w:cs="宋体"/>
                <w:sz w:val="20"/>
              </w:rPr>
            </w:pPr>
            <w:r w:rsidRPr="00760715">
              <w:rPr>
                <w:rFonts w:ascii="Times New Roman" w:eastAsia="宋体" w:hAnsi="Times New Roman" w:cs="宋体"/>
                <w:color w:val="000000"/>
                <w:sz w:val="20"/>
              </w:rPr>
              <w:t>女性</w:t>
            </w:r>
            <w:r w:rsidRPr="00760715">
              <w:rPr>
                <w:rFonts w:ascii="MS Mincho" w:eastAsia="MS Mincho" w:hAnsi="MS Mincho" w:cs="MS Mincho"/>
                <w:color w:val="000000"/>
                <w:sz w:val="20"/>
              </w:rPr>
              <w:t>∶</w:t>
            </w:r>
            <w:r w:rsidRPr="00760715">
              <w:rPr>
                <w:rFonts w:ascii="Times New Roman" w:eastAsia="宋体" w:hAnsi="Times New Roman" w:cs="宋体"/>
                <w:color w:val="000000"/>
                <w:sz w:val="20"/>
              </w:rPr>
              <w:t>7~45U/L</w:t>
            </w:r>
          </w:p>
          <w:p w14:paraId="124CE763" w14:textId="77777777" w:rsidR="00760715" w:rsidRPr="00760715" w:rsidRDefault="00760715" w:rsidP="00760715">
            <w:pPr>
              <w:spacing w:line="240" w:lineRule="auto"/>
              <w:jc w:val="both"/>
              <w:rPr>
                <w:rFonts w:ascii="Times New Roman" w:eastAsia="宋体" w:hAnsi="Times New Roman" w:cs="宋体"/>
                <w:color w:val="FF0000"/>
                <w:sz w:val="20"/>
              </w:rPr>
            </w:pPr>
            <w:r w:rsidRPr="00760715">
              <w:rPr>
                <w:rFonts w:ascii="Times New Roman" w:eastAsia="宋体" w:hAnsi="Times New Roman" w:cs="宋体"/>
                <w:color w:val="FF0000"/>
                <w:sz w:val="20"/>
              </w:rPr>
              <w:t>改为：</w:t>
            </w:r>
          </w:p>
          <w:p w14:paraId="2B556A8D" w14:textId="77777777" w:rsidR="00760715" w:rsidRPr="00760715" w:rsidRDefault="00760715" w:rsidP="00760715">
            <w:pPr>
              <w:snapToGrid/>
              <w:spacing w:line="240" w:lineRule="auto"/>
              <w:rPr>
                <w:rFonts w:ascii="Times New Roman" w:eastAsia="宋体" w:hAnsi="Times New Roman" w:cs="宋体"/>
                <w:color w:val="FF0000"/>
                <w:sz w:val="20"/>
              </w:rPr>
            </w:pPr>
            <w:r w:rsidRPr="00760715">
              <w:rPr>
                <w:rFonts w:ascii="Times New Roman" w:eastAsia="宋体" w:hAnsi="Times New Roman" w:cs="宋体"/>
                <w:color w:val="FF0000"/>
                <w:sz w:val="20"/>
              </w:rPr>
              <w:t>男性</w:t>
            </w:r>
            <w:r w:rsidRPr="00760715">
              <w:rPr>
                <w:rFonts w:ascii="MS Mincho" w:eastAsia="MS Mincho" w:hAnsi="MS Mincho" w:cs="MS Mincho"/>
                <w:color w:val="FF0000"/>
                <w:sz w:val="20"/>
              </w:rPr>
              <w:t>∶</w:t>
            </w:r>
            <w:r w:rsidRPr="00760715">
              <w:rPr>
                <w:rFonts w:ascii="Times New Roman" w:eastAsia="宋体" w:hAnsi="Times New Roman" w:cs="宋体"/>
                <w:color w:val="FF0000"/>
                <w:sz w:val="20"/>
              </w:rPr>
              <w:t>11~50U/L</w:t>
            </w:r>
          </w:p>
          <w:p w14:paraId="06E575CC" w14:textId="77777777" w:rsidR="00760715" w:rsidRPr="00760715" w:rsidRDefault="00760715" w:rsidP="00760715">
            <w:pPr>
              <w:spacing w:line="240" w:lineRule="auto"/>
              <w:jc w:val="both"/>
              <w:rPr>
                <w:rFonts w:ascii="Times New Roman" w:eastAsia="宋体" w:hAnsi="Times New Roman" w:cs="宋体"/>
                <w:sz w:val="20"/>
              </w:rPr>
            </w:pPr>
            <w:r w:rsidRPr="00760715">
              <w:rPr>
                <w:rFonts w:ascii="Times New Roman" w:eastAsia="宋体" w:hAnsi="Times New Roman" w:cs="宋体"/>
                <w:color w:val="FF0000"/>
                <w:sz w:val="20"/>
              </w:rPr>
              <w:t>女性</w:t>
            </w:r>
            <w:r w:rsidRPr="00760715">
              <w:rPr>
                <w:rFonts w:ascii="MS Mincho" w:eastAsia="MS Mincho" w:hAnsi="MS Mincho" w:cs="MS Mincho"/>
                <w:color w:val="FF0000"/>
                <w:sz w:val="20"/>
              </w:rPr>
              <w:t>∶</w:t>
            </w:r>
            <w:r w:rsidRPr="00760715">
              <w:rPr>
                <w:rFonts w:ascii="Times New Roman" w:eastAsia="宋体" w:hAnsi="Times New Roman" w:cs="宋体"/>
                <w:color w:val="FF0000"/>
                <w:sz w:val="20"/>
              </w:rPr>
              <w:t>7~32U/L</w:t>
            </w:r>
          </w:p>
        </w:tc>
      </w:tr>
      <w:tr w:rsidR="00760715" w:rsidRPr="00760715" w14:paraId="544906E3" w14:textId="77777777" w:rsidTr="003B086B">
        <w:tc>
          <w:tcPr>
            <w:tcW w:w="1665" w:type="dxa"/>
            <w:vMerge/>
            <w:tcBorders>
              <w:left w:val="single" w:sz="6" w:space="0" w:color="000000"/>
              <w:right w:val="single" w:sz="6" w:space="0" w:color="000000"/>
            </w:tcBorders>
          </w:tcPr>
          <w:p w14:paraId="039A6F0C" w14:textId="77777777" w:rsidR="00760715" w:rsidRPr="00760715" w:rsidRDefault="00760715" w:rsidP="00760715">
            <w:pPr>
              <w:spacing w:line="240" w:lineRule="auto"/>
              <w:jc w:val="both"/>
              <w:rPr>
                <w:rFonts w:ascii="Times New Roman" w:eastAsia="宋体" w:hAnsi="Times New Roman" w:cs="宋体"/>
                <w:sz w:val="20"/>
              </w:rPr>
            </w:pPr>
          </w:p>
        </w:tc>
        <w:tc>
          <w:tcPr>
            <w:tcW w:w="1665" w:type="dxa"/>
            <w:vMerge/>
            <w:tcBorders>
              <w:left w:val="single" w:sz="6" w:space="0" w:color="000000"/>
              <w:right w:val="single" w:sz="6" w:space="0" w:color="000000"/>
            </w:tcBorders>
          </w:tcPr>
          <w:p w14:paraId="56A2C93E" w14:textId="77777777" w:rsidR="00760715" w:rsidRPr="00760715" w:rsidRDefault="00760715" w:rsidP="00760715">
            <w:pPr>
              <w:spacing w:line="240" w:lineRule="auto"/>
              <w:jc w:val="both"/>
              <w:rPr>
                <w:rFonts w:ascii="Times New Roman" w:eastAsia="宋体" w:hAnsi="Times New Roman" w:cs="宋体"/>
                <w:sz w:val="20"/>
              </w:rPr>
            </w:pPr>
          </w:p>
        </w:tc>
        <w:tc>
          <w:tcPr>
            <w:tcW w:w="825" w:type="dxa"/>
            <w:tcBorders>
              <w:top w:val="single" w:sz="6" w:space="0" w:color="000000"/>
              <w:left w:val="single" w:sz="6" w:space="0" w:color="000000"/>
              <w:bottom w:val="single" w:sz="6" w:space="0" w:color="000000"/>
              <w:right w:val="single" w:sz="6" w:space="0" w:color="000000"/>
            </w:tcBorders>
          </w:tcPr>
          <w:p w14:paraId="3E0F3DF8" w14:textId="77777777" w:rsidR="00760715" w:rsidRPr="00760715" w:rsidRDefault="00760715"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126</w:t>
            </w:r>
          </w:p>
        </w:tc>
        <w:tc>
          <w:tcPr>
            <w:tcW w:w="825" w:type="dxa"/>
            <w:tcBorders>
              <w:top w:val="single" w:sz="6" w:space="0" w:color="000000"/>
              <w:left w:val="single" w:sz="6" w:space="0" w:color="000000"/>
              <w:bottom w:val="single" w:sz="6" w:space="0" w:color="000000"/>
              <w:right w:val="single" w:sz="6" w:space="0" w:color="000000"/>
            </w:tcBorders>
          </w:tcPr>
          <w:p w14:paraId="69C922E4" w14:textId="77777777" w:rsidR="00760715" w:rsidRPr="00760715" w:rsidRDefault="00760715"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112</w:t>
            </w:r>
          </w:p>
        </w:tc>
        <w:tc>
          <w:tcPr>
            <w:tcW w:w="4695" w:type="dxa"/>
            <w:tcBorders>
              <w:top w:val="single" w:sz="6" w:space="0" w:color="000000"/>
              <w:left w:val="single" w:sz="6" w:space="0" w:color="000000"/>
              <w:bottom w:val="single" w:sz="6" w:space="0" w:color="000000"/>
              <w:right w:val="single" w:sz="6" w:space="0" w:color="000000"/>
            </w:tcBorders>
          </w:tcPr>
          <w:p w14:paraId="644C6FD3" w14:textId="77777777" w:rsidR="00760715" w:rsidRPr="00760715" w:rsidRDefault="00760715" w:rsidP="00760715">
            <w:pPr>
              <w:snapToGrid/>
              <w:spacing w:line="240" w:lineRule="auto"/>
              <w:rPr>
                <w:rFonts w:ascii="Times New Roman" w:eastAsia="宋体" w:hAnsi="Times New Roman" w:cs="宋体"/>
                <w:sz w:val="20"/>
              </w:rPr>
            </w:pPr>
            <w:r w:rsidRPr="00760715">
              <w:rPr>
                <w:rFonts w:ascii="Times New Roman" w:eastAsia="宋体" w:hAnsi="Times New Roman" w:cs="宋体"/>
                <w:color w:val="000000"/>
                <w:sz w:val="20"/>
              </w:rPr>
              <w:t>（五）总蛋白、</w:t>
            </w:r>
            <w:r w:rsidRPr="00760715">
              <w:rPr>
                <w:rFonts w:ascii="Times New Roman" w:eastAsia="宋体" w:hAnsi="Times New Roman" w:cs="宋体"/>
                <w:color w:val="000000"/>
                <w:sz w:val="20"/>
              </w:rPr>
              <w:t xml:space="preserve"> </w:t>
            </w:r>
            <w:r w:rsidRPr="00760715">
              <w:rPr>
                <w:rFonts w:ascii="Times New Roman" w:eastAsia="宋体" w:hAnsi="Times New Roman" w:cs="宋体"/>
                <w:color w:val="000000"/>
                <w:sz w:val="20"/>
              </w:rPr>
              <w:t>白蛋白和球蛋白</w:t>
            </w:r>
          </w:p>
          <w:p w14:paraId="636ADA2D" w14:textId="77777777" w:rsidR="00760715" w:rsidRPr="00760715" w:rsidRDefault="00760715" w:rsidP="00760715">
            <w:pPr>
              <w:snapToGrid/>
              <w:spacing w:line="240" w:lineRule="auto"/>
              <w:rPr>
                <w:rFonts w:ascii="Times New Roman" w:eastAsia="宋体" w:hAnsi="Times New Roman" w:cs="宋体"/>
                <w:sz w:val="20"/>
              </w:rPr>
            </w:pPr>
            <w:r w:rsidRPr="00760715">
              <w:rPr>
                <w:rFonts w:ascii="Times New Roman" w:eastAsia="宋体" w:hAnsi="Times New Roman" w:cs="宋体"/>
                <w:sz w:val="20"/>
              </w:rPr>
              <w:t>总蛋白（</w:t>
            </w:r>
            <w:r w:rsidRPr="00760715">
              <w:rPr>
                <w:rFonts w:ascii="Times New Roman" w:eastAsia="宋体" w:hAnsi="Times New Roman" w:cs="宋体"/>
                <w:sz w:val="20"/>
              </w:rPr>
              <w:t>TP</w:t>
            </w:r>
            <w:r w:rsidRPr="00760715">
              <w:rPr>
                <w:rFonts w:ascii="Times New Roman" w:eastAsia="宋体" w:hAnsi="Times New Roman" w:cs="宋体"/>
                <w:sz w:val="20"/>
              </w:rPr>
              <w:t>）双缩脲法</w:t>
            </w:r>
            <w:r w:rsidRPr="00760715">
              <w:rPr>
                <w:rFonts w:ascii="Times New Roman" w:eastAsia="宋体" w:hAnsi="Times New Roman" w:cs="宋体"/>
                <w:sz w:val="20"/>
              </w:rPr>
              <w:t>:</w:t>
            </w:r>
            <w:r w:rsidRPr="00760715">
              <w:rPr>
                <w:rFonts w:ascii="Times New Roman" w:eastAsia="宋体" w:hAnsi="Times New Roman" w:cs="宋体"/>
                <w:sz w:val="20"/>
              </w:rPr>
              <w:t>新生儿</w:t>
            </w:r>
            <w:r w:rsidRPr="00760715">
              <w:rPr>
                <w:rFonts w:ascii="Times New Roman" w:eastAsia="宋体" w:hAnsi="Times New Roman" w:cs="宋体"/>
                <w:sz w:val="20"/>
              </w:rPr>
              <w:t>46~70g/L</w:t>
            </w:r>
            <w:r w:rsidRPr="00760715">
              <w:rPr>
                <w:rFonts w:ascii="Times New Roman" w:eastAsia="宋体" w:hAnsi="Times New Roman" w:cs="宋体"/>
                <w:sz w:val="20"/>
              </w:rPr>
              <w:t>，成人</w:t>
            </w:r>
            <w:r w:rsidRPr="00760715">
              <w:rPr>
                <w:rFonts w:ascii="Times New Roman" w:eastAsia="宋体" w:hAnsi="Times New Roman" w:cs="宋体"/>
                <w:sz w:val="20"/>
              </w:rPr>
              <w:t>60 ~ 80g/L</w:t>
            </w:r>
          </w:p>
          <w:p w14:paraId="1540D91A" w14:textId="35C61DEC" w:rsidR="00760715" w:rsidRPr="00760715" w:rsidRDefault="00760715" w:rsidP="00760715">
            <w:pPr>
              <w:snapToGrid/>
              <w:spacing w:line="240" w:lineRule="auto"/>
              <w:rPr>
                <w:rFonts w:ascii="Times New Roman" w:eastAsia="宋体" w:hAnsi="Times New Roman" w:cs="宋体"/>
                <w:sz w:val="20"/>
              </w:rPr>
            </w:pPr>
            <w:r w:rsidRPr="00760715">
              <w:rPr>
                <w:rFonts w:ascii="Times New Roman" w:eastAsia="宋体" w:hAnsi="Times New Roman" w:cs="宋体"/>
                <w:sz w:val="20"/>
              </w:rPr>
              <w:t>白蛋白</w:t>
            </w:r>
            <w:r>
              <w:rPr>
                <w:rFonts w:ascii="Times New Roman" w:eastAsia="宋体" w:hAnsi="Times New Roman" w:cs="宋体"/>
                <w:sz w:val="20"/>
              </w:rPr>
              <w:t>（</w:t>
            </w:r>
            <w:r w:rsidRPr="00760715">
              <w:rPr>
                <w:rFonts w:ascii="Times New Roman" w:eastAsia="宋体" w:hAnsi="Times New Roman" w:cs="宋体"/>
                <w:sz w:val="20"/>
              </w:rPr>
              <w:t>ALB</w:t>
            </w:r>
            <w:r>
              <w:rPr>
                <w:rFonts w:ascii="Times New Roman" w:eastAsia="宋体" w:hAnsi="Times New Roman" w:cs="宋体"/>
                <w:sz w:val="20"/>
              </w:rPr>
              <w:t>）</w:t>
            </w:r>
            <w:r w:rsidRPr="00760715">
              <w:rPr>
                <w:rFonts w:ascii="Times New Roman" w:eastAsia="宋体" w:hAnsi="Times New Roman" w:cs="宋体"/>
                <w:sz w:val="20"/>
              </w:rPr>
              <w:t>溴甲酚绿法</w:t>
            </w:r>
            <w:r w:rsidRPr="00760715">
              <w:rPr>
                <w:rFonts w:ascii="Times New Roman" w:eastAsia="宋体" w:hAnsi="Times New Roman" w:cs="宋体"/>
                <w:sz w:val="20"/>
              </w:rPr>
              <w:t>:</w:t>
            </w:r>
            <w:r w:rsidRPr="00760715">
              <w:rPr>
                <w:rFonts w:ascii="Times New Roman" w:eastAsia="宋体" w:hAnsi="Times New Roman" w:cs="宋体"/>
                <w:sz w:val="20"/>
              </w:rPr>
              <w:t>新生儿</w:t>
            </w:r>
            <w:r w:rsidRPr="00760715">
              <w:rPr>
                <w:rFonts w:ascii="Times New Roman" w:eastAsia="宋体" w:hAnsi="Times New Roman" w:cs="宋体"/>
                <w:sz w:val="20"/>
              </w:rPr>
              <w:t>28 ~44g/L</w:t>
            </w:r>
            <w:r w:rsidRPr="00760715">
              <w:rPr>
                <w:rFonts w:ascii="Times New Roman" w:eastAsia="宋体" w:hAnsi="Times New Roman" w:cs="宋体"/>
                <w:sz w:val="20"/>
              </w:rPr>
              <w:t>，成人</w:t>
            </w:r>
            <w:r w:rsidRPr="00760715">
              <w:rPr>
                <w:rFonts w:ascii="Times New Roman" w:eastAsia="宋体" w:hAnsi="Times New Roman" w:cs="宋体"/>
                <w:sz w:val="20"/>
              </w:rPr>
              <w:t>40 ~55g/L</w:t>
            </w:r>
          </w:p>
          <w:p w14:paraId="73D56B5F" w14:textId="77777777" w:rsidR="00760715" w:rsidRPr="00760715" w:rsidRDefault="00760715" w:rsidP="00760715">
            <w:pPr>
              <w:spacing w:line="240" w:lineRule="auto"/>
              <w:jc w:val="both"/>
              <w:rPr>
                <w:rFonts w:ascii="Times New Roman" w:eastAsia="宋体" w:hAnsi="Times New Roman" w:cs="宋体"/>
                <w:color w:val="FF0000"/>
                <w:sz w:val="20"/>
              </w:rPr>
            </w:pPr>
            <w:r w:rsidRPr="00760715">
              <w:rPr>
                <w:rFonts w:ascii="Times New Roman" w:eastAsia="宋体" w:hAnsi="Times New Roman" w:cs="宋体"/>
                <w:color w:val="FF0000"/>
                <w:sz w:val="20"/>
              </w:rPr>
              <w:t>改为</w:t>
            </w:r>
          </w:p>
          <w:p w14:paraId="5D850CCD" w14:textId="04D7180B" w:rsidR="00760715" w:rsidRPr="00760715" w:rsidRDefault="00760715" w:rsidP="00760715">
            <w:pPr>
              <w:snapToGrid/>
              <w:spacing w:line="240" w:lineRule="auto"/>
              <w:rPr>
                <w:rFonts w:ascii="Times New Roman" w:eastAsia="宋体" w:hAnsi="Times New Roman" w:cs="宋体"/>
                <w:sz w:val="20"/>
              </w:rPr>
            </w:pPr>
            <w:r w:rsidRPr="00760715">
              <w:rPr>
                <w:rFonts w:ascii="Times New Roman" w:eastAsia="宋体" w:hAnsi="Times New Roman" w:cs="宋体"/>
                <w:color w:val="FF0000"/>
                <w:sz w:val="20"/>
              </w:rPr>
              <w:t>总蛋白（</w:t>
            </w:r>
            <w:r w:rsidRPr="00760715">
              <w:rPr>
                <w:rFonts w:ascii="Times New Roman" w:eastAsia="宋体" w:hAnsi="Times New Roman" w:cs="宋体"/>
                <w:color w:val="FF0000"/>
                <w:sz w:val="20"/>
              </w:rPr>
              <w:t xml:space="preserve"> TP</w:t>
            </w:r>
            <w:r>
              <w:rPr>
                <w:rFonts w:ascii="Times New Roman" w:eastAsia="宋体" w:hAnsi="Times New Roman" w:cs="宋体"/>
                <w:color w:val="FF0000"/>
                <w:sz w:val="20"/>
              </w:rPr>
              <w:t>）</w:t>
            </w:r>
            <w:r w:rsidRPr="00760715">
              <w:rPr>
                <w:rFonts w:ascii="Times New Roman" w:eastAsia="宋体" w:hAnsi="Times New Roman" w:cs="宋体"/>
                <w:color w:val="FF0000"/>
                <w:sz w:val="20"/>
              </w:rPr>
              <w:t>成人</w:t>
            </w:r>
            <w:r w:rsidRPr="00760715">
              <w:rPr>
                <w:rFonts w:ascii="Times New Roman" w:eastAsia="宋体" w:hAnsi="Times New Roman" w:cs="宋体"/>
                <w:color w:val="FF0000"/>
                <w:sz w:val="20"/>
              </w:rPr>
              <w:t>60 ~80g/L</w:t>
            </w:r>
            <w:r w:rsidRPr="00760715">
              <w:rPr>
                <w:rFonts w:ascii="Times New Roman" w:eastAsia="宋体" w:hAnsi="Times New Roman" w:cs="宋体"/>
                <w:color w:val="FF0000"/>
                <w:sz w:val="20"/>
              </w:rPr>
              <w:t>白蛋白</w:t>
            </w:r>
            <w:r>
              <w:rPr>
                <w:rFonts w:ascii="Times New Roman" w:eastAsia="宋体" w:hAnsi="Times New Roman" w:cs="宋体"/>
                <w:color w:val="FF0000"/>
                <w:sz w:val="20"/>
              </w:rPr>
              <w:t>（</w:t>
            </w:r>
            <w:r w:rsidRPr="00760715">
              <w:rPr>
                <w:rFonts w:ascii="Times New Roman" w:eastAsia="宋体" w:hAnsi="Times New Roman" w:cs="宋体"/>
                <w:color w:val="FF0000"/>
                <w:sz w:val="20"/>
              </w:rPr>
              <w:t>ALB</w:t>
            </w:r>
            <w:r>
              <w:rPr>
                <w:rFonts w:ascii="Times New Roman" w:eastAsia="宋体" w:hAnsi="Times New Roman" w:cs="宋体"/>
                <w:color w:val="FF0000"/>
                <w:sz w:val="20"/>
              </w:rPr>
              <w:t>）</w:t>
            </w:r>
            <w:r w:rsidRPr="00760715">
              <w:rPr>
                <w:rFonts w:ascii="Times New Roman" w:eastAsia="宋体" w:hAnsi="Times New Roman" w:cs="宋体"/>
                <w:color w:val="FF0000"/>
                <w:sz w:val="20"/>
              </w:rPr>
              <w:t>成人</w:t>
            </w:r>
            <w:r w:rsidRPr="00760715">
              <w:rPr>
                <w:rFonts w:ascii="Times New Roman" w:eastAsia="宋体" w:hAnsi="Times New Roman" w:cs="宋体"/>
                <w:color w:val="FF0000"/>
                <w:sz w:val="20"/>
              </w:rPr>
              <w:t>40 ~55g/L</w:t>
            </w:r>
          </w:p>
        </w:tc>
      </w:tr>
      <w:tr w:rsidR="00760715" w:rsidRPr="00760715" w14:paraId="39CCC3D6" w14:textId="77777777" w:rsidTr="003B086B">
        <w:tc>
          <w:tcPr>
            <w:tcW w:w="1665" w:type="dxa"/>
            <w:vMerge/>
            <w:tcBorders>
              <w:left w:val="single" w:sz="6" w:space="0" w:color="000000"/>
              <w:right w:val="single" w:sz="6" w:space="0" w:color="000000"/>
            </w:tcBorders>
          </w:tcPr>
          <w:p w14:paraId="109A1A52" w14:textId="77777777" w:rsidR="00760715" w:rsidRPr="00760715" w:rsidRDefault="00760715" w:rsidP="00760715">
            <w:pPr>
              <w:spacing w:line="240" w:lineRule="auto"/>
              <w:jc w:val="both"/>
              <w:rPr>
                <w:rFonts w:ascii="Times New Roman" w:eastAsia="宋体" w:hAnsi="Times New Roman" w:cs="宋体"/>
                <w:sz w:val="20"/>
              </w:rPr>
            </w:pPr>
          </w:p>
        </w:tc>
        <w:tc>
          <w:tcPr>
            <w:tcW w:w="1665" w:type="dxa"/>
            <w:vMerge/>
            <w:tcBorders>
              <w:left w:val="single" w:sz="6" w:space="0" w:color="000000"/>
              <w:right w:val="single" w:sz="6" w:space="0" w:color="000000"/>
            </w:tcBorders>
          </w:tcPr>
          <w:p w14:paraId="02F065D4" w14:textId="77777777" w:rsidR="00760715" w:rsidRPr="00760715" w:rsidRDefault="00760715" w:rsidP="00760715">
            <w:pPr>
              <w:spacing w:line="240" w:lineRule="auto"/>
              <w:jc w:val="both"/>
              <w:rPr>
                <w:rFonts w:ascii="Times New Roman" w:eastAsia="宋体" w:hAnsi="Times New Roman" w:cs="宋体"/>
                <w:sz w:val="20"/>
              </w:rPr>
            </w:pPr>
          </w:p>
        </w:tc>
        <w:tc>
          <w:tcPr>
            <w:tcW w:w="825" w:type="dxa"/>
            <w:tcBorders>
              <w:top w:val="single" w:sz="6" w:space="0" w:color="000000"/>
              <w:left w:val="single" w:sz="6" w:space="0" w:color="000000"/>
              <w:bottom w:val="single" w:sz="6" w:space="0" w:color="000000"/>
              <w:right w:val="single" w:sz="6" w:space="0" w:color="000000"/>
            </w:tcBorders>
          </w:tcPr>
          <w:p w14:paraId="5B7F25AB" w14:textId="77777777" w:rsidR="00760715" w:rsidRPr="00760715" w:rsidRDefault="00760715"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127</w:t>
            </w:r>
          </w:p>
        </w:tc>
        <w:tc>
          <w:tcPr>
            <w:tcW w:w="825" w:type="dxa"/>
            <w:tcBorders>
              <w:top w:val="single" w:sz="6" w:space="0" w:color="000000"/>
              <w:left w:val="single" w:sz="6" w:space="0" w:color="000000"/>
              <w:bottom w:val="single" w:sz="6" w:space="0" w:color="000000"/>
              <w:right w:val="single" w:sz="6" w:space="0" w:color="000000"/>
            </w:tcBorders>
          </w:tcPr>
          <w:p w14:paraId="37D4FF0B" w14:textId="77777777" w:rsidR="00760715" w:rsidRPr="00760715" w:rsidRDefault="00760715"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113</w:t>
            </w:r>
          </w:p>
        </w:tc>
        <w:tc>
          <w:tcPr>
            <w:tcW w:w="4695" w:type="dxa"/>
            <w:tcBorders>
              <w:top w:val="single" w:sz="6" w:space="0" w:color="000000"/>
              <w:left w:val="single" w:sz="6" w:space="0" w:color="000000"/>
              <w:bottom w:val="single" w:sz="6" w:space="0" w:color="000000"/>
              <w:right w:val="single" w:sz="6" w:space="0" w:color="000000"/>
            </w:tcBorders>
          </w:tcPr>
          <w:p w14:paraId="01492563" w14:textId="77777777" w:rsidR="00760715" w:rsidRPr="00760715" w:rsidRDefault="00760715" w:rsidP="00760715">
            <w:pPr>
              <w:snapToGrid/>
              <w:spacing w:line="240" w:lineRule="auto"/>
              <w:rPr>
                <w:rFonts w:ascii="Times New Roman" w:eastAsia="宋体" w:hAnsi="Times New Roman" w:cs="宋体"/>
                <w:sz w:val="20"/>
              </w:rPr>
            </w:pPr>
            <w:r w:rsidRPr="00760715">
              <w:rPr>
                <w:rFonts w:ascii="Times New Roman" w:eastAsia="宋体" w:hAnsi="Times New Roman" w:cs="宋体"/>
                <w:color w:val="000000"/>
                <w:sz w:val="20"/>
              </w:rPr>
              <w:t>（二）血肌酐</w:t>
            </w:r>
          </w:p>
          <w:p w14:paraId="6E2BF904" w14:textId="77777777" w:rsidR="00760715" w:rsidRPr="00760715" w:rsidRDefault="00760715" w:rsidP="00760715">
            <w:pPr>
              <w:snapToGrid/>
              <w:spacing w:line="240" w:lineRule="auto"/>
              <w:rPr>
                <w:rFonts w:ascii="Times New Roman" w:eastAsia="宋体" w:hAnsi="Times New Roman" w:cs="宋体"/>
                <w:sz w:val="20"/>
              </w:rPr>
            </w:pPr>
            <w:r w:rsidRPr="00760715">
              <w:rPr>
                <w:rFonts w:ascii="Times New Roman" w:eastAsia="宋体" w:hAnsi="Times New Roman" w:cs="宋体"/>
                <w:sz w:val="20"/>
              </w:rPr>
              <w:t>【正常参考范围】</w:t>
            </w:r>
          </w:p>
          <w:p w14:paraId="27FCF52F" w14:textId="77777777" w:rsidR="00760715" w:rsidRPr="00760715" w:rsidRDefault="00760715" w:rsidP="00760715">
            <w:pPr>
              <w:snapToGrid/>
              <w:spacing w:line="240" w:lineRule="auto"/>
              <w:rPr>
                <w:rFonts w:ascii="Times New Roman" w:eastAsia="宋体" w:hAnsi="Times New Roman" w:cs="宋体"/>
                <w:sz w:val="20"/>
              </w:rPr>
            </w:pPr>
            <w:r w:rsidRPr="00760715">
              <w:rPr>
                <w:rFonts w:ascii="Times New Roman" w:eastAsia="宋体" w:hAnsi="Times New Roman" w:cs="宋体"/>
                <w:sz w:val="20"/>
              </w:rPr>
              <w:t>成年男性</w:t>
            </w:r>
            <w:r w:rsidRPr="00760715">
              <w:rPr>
                <w:rFonts w:ascii="Times New Roman" w:eastAsia="宋体" w:hAnsi="Times New Roman" w:cs="宋体"/>
                <w:sz w:val="20"/>
              </w:rPr>
              <w:t>:57 ~111μmol/L</w:t>
            </w:r>
          </w:p>
          <w:p w14:paraId="2E56CC4A" w14:textId="77777777" w:rsidR="00760715" w:rsidRPr="00760715" w:rsidRDefault="00760715" w:rsidP="00760715">
            <w:pPr>
              <w:snapToGrid/>
              <w:spacing w:line="240" w:lineRule="auto"/>
              <w:rPr>
                <w:rFonts w:ascii="Times New Roman" w:eastAsia="宋体" w:hAnsi="Times New Roman" w:cs="宋体"/>
                <w:sz w:val="20"/>
              </w:rPr>
            </w:pPr>
            <w:r w:rsidRPr="00760715">
              <w:rPr>
                <w:rFonts w:ascii="Times New Roman" w:eastAsia="宋体" w:hAnsi="Times New Roman" w:cs="宋体"/>
                <w:sz w:val="20"/>
              </w:rPr>
              <w:lastRenderedPageBreak/>
              <w:t>成年女性</w:t>
            </w:r>
            <w:r w:rsidRPr="00760715">
              <w:rPr>
                <w:rFonts w:ascii="Times New Roman" w:eastAsia="宋体" w:hAnsi="Times New Roman" w:cs="宋体"/>
                <w:sz w:val="20"/>
              </w:rPr>
              <w:t>:41 ~81μmol/L</w:t>
            </w:r>
          </w:p>
          <w:p w14:paraId="52E7FFE9" w14:textId="77777777" w:rsidR="00760715" w:rsidRPr="00760715" w:rsidRDefault="00760715" w:rsidP="00760715">
            <w:pPr>
              <w:spacing w:line="240" w:lineRule="auto"/>
              <w:jc w:val="both"/>
              <w:rPr>
                <w:rFonts w:ascii="Times New Roman" w:eastAsia="宋体" w:hAnsi="Times New Roman" w:cs="宋体"/>
                <w:color w:val="FF0000"/>
                <w:sz w:val="20"/>
              </w:rPr>
            </w:pPr>
            <w:r w:rsidRPr="00760715">
              <w:rPr>
                <w:rFonts w:ascii="Times New Roman" w:eastAsia="宋体" w:hAnsi="Times New Roman" w:cs="宋体"/>
                <w:color w:val="FF0000"/>
                <w:sz w:val="20"/>
              </w:rPr>
              <w:t>改为</w:t>
            </w:r>
          </w:p>
          <w:p w14:paraId="29515CFF" w14:textId="77777777" w:rsidR="00760715" w:rsidRPr="00760715" w:rsidRDefault="00760715" w:rsidP="00760715">
            <w:pPr>
              <w:snapToGrid/>
              <w:spacing w:line="240" w:lineRule="auto"/>
              <w:rPr>
                <w:rFonts w:ascii="Times New Roman" w:eastAsia="宋体" w:hAnsi="Times New Roman" w:cs="宋体"/>
                <w:color w:val="FF0000"/>
                <w:sz w:val="20"/>
              </w:rPr>
            </w:pPr>
            <w:r w:rsidRPr="00760715">
              <w:rPr>
                <w:rFonts w:ascii="Times New Roman" w:eastAsia="宋体" w:hAnsi="Times New Roman" w:cs="宋体"/>
                <w:color w:val="FF0000"/>
                <w:sz w:val="20"/>
              </w:rPr>
              <w:t>成年男性</w:t>
            </w:r>
            <w:r w:rsidRPr="00760715">
              <w:rPr>
                <w:rFonts w:ascii="Times New Roman" w:eastAsia="宋体" w:hAnsi="Times New Roman" w:cs="宋体"/>
                <w:color w:val="FF0000"/>
                <w:sz w:val="20"/>
              </w:rPr>
              <w:t>:53~106μmol/L</w:t>
            </w:r>
          </w:p>
          <w:p w14:paraId="316963D3" w14:textId="77777777" w:rsidR="00760715" w:rsidRPr="00760715" w:rsidRDefault="00760715" w:rsidP="00760715">
            <w:pPr>
              <w:spacing w:line="240" w:lineRule="auto"/>
              <w:jc w:val="both"/>
              <w:rPr>
                <w:rFonts w:ascii="Times New Roman" w:eastAsia="宋体" w:hAnsi="Times New Roman" w:cs="宋体"/>
                <w:color w:val="FF0000"/>
                <w:sz w:val="20"/>
              </w:rPr>
            </w:pPr>
            <w:r w:rsidRPr="00760715">
              <w:rPr>
                <w:rFonts w:ascii="Times New Roman" w:eastAsia="宋体" w:hAnsi="Times New Roman" w:cs="宋体"/>
                <w:color w:val="FF0000"/>
                <w:sz w:val="20"/>
              </w:rPr>
              <w:t>成年女性</w:t>
            </w:r>
            <w:r w:rsidRPr="00760715">
              <w:rPr>
                <w:rFonts w:ascii="Times New Roman" w:eastAsia="宋体" w:hAnsi="Times New Roman" w:cs="宋体"/>
                <w:color w:val="FF0000"/>
                <w:sz w:val="20"/>
              </w:rPr>
              <w:t>:44~97μmol/L</w:t>
            </w:r>
          </w:p>
          <w:p w14:paraId="3327708B" w14:textId="77777777" w:rsidR="00760715" w:rsidRPr="00760715" w:rsidRDefault="00760715" w:rsidP="00760715">
            <w:pPr>
              <w:snapToGrid/>
              <w:spacing w:line="240" w:lineRule="auto"/>
              <w:rPr>
                <w:rFonts w:ascii="Times New Roman" w:eastAsia="宋体" w:hAnsi="Times New Roman" w:cs="宋体"/>
                <w:sz w:val="20"/>
              </w:rPr>
            </w:pPr>
            <w:r w:rsidRPr="00760715">
              <w:rPr>
                <w:rFonts w:ascii="Times New Roman" w:eastAsia="宋体" w:hAnsi="Times New Roman" w:cs="宋体"/>
                <w:color w:val="000000"/>
                <w:sz w:val="20"/>
              </w:rPr>
              <w:t>（三）血尿酸</w:t>
            </w:r>
          </w:p>
          <w:p w14:paraId="0B1544A3" w14:textId="77777777" w:rsidR="00760715" w:rsidRPr="00760715" w:rsidRDefault="00760715" w:rsidP="00760715">
            <w:pPr>
              <w:snapToGrid/>
              <w:spacing w:line="240" w:lineRule="auto"/>
              <w:rPr>
                <w:rFonts w:ascii="Times New Roman" w:eastAsia="宋体" w:hAnsi="Times New Roman" w:cs="宋体"/>
                <w:sz w:val="20"/>
              </w:rPr>
            </w:pPr>
            <w:r w:rsidRPr="00760715">
              <w:rPr>
                <w:rFonts w:ascii="Times New Roman" w:eastAsia="宋体" w:hAnsi="Times New Roman" w:cs="宋体"/>
                <w:sz w:val="20"/>
              </w:rPr>
              <w:t>【正常参考范围】数据内容有变化</w:t>
            </w:r>
          </w:p>
          <w:p w14:paraId="49F6E746" w14:textId="77777777" w:rsidR="00760715" w:rsidRPr="00760715" w:rsidRDefault="00760715" w:rsidP="00760715">
            <w:pPr>
              <w:snapToGrid/>
              <w:spacing w:line="240" w:lineRule="auto"/>
              <w:rPr>
                <w:rFonts w:ascii="Times New Roman" w:eastAsia="宋体" w:hAnsi="Times New Roman" w:cs="宋体"/>
                <w:sz w:val="20"/>
              </w:rPr>
            </w:pPr>
            <w:r w:rsidRPr="00760715">
              <w:rPr>
                <w:rFonts w:ascii="Times New Roman" w:eastAsia="宋体" w:hAnsi="Times New Roman" w:cs="宋体"/>
                <w:sz w:val="20"/>
              </w:rPr>
              <w:t>酶法</w:t>
            </w:r>
          </w:p>
          <w:p w14:paraId="20133BE7" w14:textId="77777777" w:rsidR="00760715" w:rsidRPr="00760715" w:rsidRDefault="00760715" w:rsidP="00760715">
            <w:pPr>
              <w:snapToGrid/>
              <w:spacing w:line="240" w:lineRule="auto"/>
              <w:rPr>
                <w:rFonts w:ascii="Times New Roman" w:eastAsia="宋体" w:hAnsi="Times New Roman" w:cs="宋体"/>
                <w:sz w:val="20"/>
              </w:rPr>
            </w:pPr>
            <w:r w:rsidRPr="00760715">
              <w:rPr>
                <w:rFonts w:ascii="Times New Roman" w:eastAsia="宋体" w:hAnsi="Times New Roman" w:cs="宋体"/>
                <w:sz w:val="20"/>
              </w:rPr>
              <w:t>男性</w:t>
            </w:r>
            <w:r w:rsidRPr="00760715">
              <w:rPr>
                <w:rFonts w:ascii="Times New Roman" w:eastAsia="宋体" w:hAnsi="Times New Roman" w:cs="宋体"/>
                <w:sz w:val="20"/>
              </w:rPr>
              <w:t>:208~428umol/L</w:t>
            </w:r>
          </w:p>
          <w:p w14:paraId="1CEDCDBC" w14:textId="77777777" w:rsidR="00760715" w:rsidRPr="00760715" w:rsidRDefault="00760715" w:rsidP="00760715">
            <w:pPr>
              <w:snapToGrid/>
              <w:spacing w:line="240" w:lineRule="auto"/>
              <w:rPr>
                <w:rFonts w:ascii="Times New Roman" w:eastAsia="宋体" w:hAnsi="Times New Roman" w:cs="宋体"/>
                <w:sz w:val="20"/>
              </w:rPr>
            </w:pPr>
            <w:r w:rsidRPr="00760715">
              <w:rPr>
                <w:rFonts w:ascii="Times New Roman" w:eastAsia="宋体" w:hAnsi="Times New Roman" w:cs="宋体"/>
                <w:sz w:val="20"/>
              </w:rPr>
              <w:t>女性</w:t>
            </w:r>
            <w:r w:rsidRPr="00760715">
              <w:rPr>
                <w:rFonts w:ascii="Times New Roman" w:eastAsia="宋体" w:hAnsi="Times New Roman" w:cs="宋体"/>
                <w:sz w:val="20"/>
              </w:rPr>
              <w:t xml:space="preserve">:155~357 </w:t>
            </w:r>
            <w:proofErr w:type="spellStart"/>
            <w:r w:rsidRPr="00760715">
              <w:rPr>
                <w:rFonts w:ascii="Times New Roman" w:eastAsia="宋体" w:hAnsi="Times New Roman" w:cs="宋体"/>
                <w:sz w:val="20"/>
              </w:rPr>
              <w:t>umol</w:t>
            </w:r>
            <w:proofErr w:type="spellEnd"/>
            <w:r w:rsidRPr="00760715">
              <w:rPr>
                <w:rFonts w:ascii="Times New Roman" w:eastAsia="宋体" w:hAnsi="Times New Roman" w:cs="宋体"/>
                <w:sz w:val="20"/>
              </w:rPr>
              <w:t>/L</w:t>
            </w:r>
          </w:p>
          <w:p w14:paraId="69FA5D57" w14:textId="77777777" w:rsidR="00760715" w:rsidRPr="00760715" w:rsidRDefault="00760715" w:rsidP="00760715">
            <w:pPr>
              <w:spacing w:line="240" w:lineRule="auto"/>
              <w:jc w:val="both"/>
              <w:rPr>
                <w:rFonts w:ascii="Times New Roman" w:eastAsia="宋体" w:hAnsi="Times New Roman" w:cs="宋体"/>
                <w:color w:val="FF0000"/>
                <w:sz w:val="20"/>
              </w:rPr>
            </w:pPr>
            <w:r w:rsidRPr="00760715">
              <w:rPr>
                <w:rFonts w:ascii="Times New Roman" w:eastAsia="宋体" w:hAnsi="Times New Roman" w:cs="宋体"/>
                <w:color w:val="FF0000"/>
                <w:sz w:val="20"/>
              </w:rPr>
              <w:t>改为</w:t>
            </w:r>
          </w:p>
          <w:p w14:paraId="44DBCDB6" w14:textId="77777777" w:rsidR="00760715" w:rsidRPr="00760715" w:rsidRDefault="00760715" w:rsidP="00760715">
            <w:pPr>
              <w:snapToGrid/>
              <w:spacing w:line="240" w:lineRule="auto"/>
              <w:rPr>
                <w:rFonts w:ascii="Times New Roman" w:eastAsia="宋体" w:hAnsi="Times New Roman" w:cs="宋体"/>
                <w:color w:val="FF0000"/>
                <w:sz w:val="20"/>
              </w:rPr>
            </w:pPr>
            <w:r w:rsidRPr="00760715">
              <w:rPr>
                <w:rFonts w:ascii="Times New Roman" w:eastAsia="宋体" w:hAnsi="Times New Roman" w:cs="宋体"/>
                <w:color w:val="FF0000"/>
                <w:sz w:val="20"/>
              </w:rPr>
              <w:t>男性</w:t>
            </w:r>
            <w:r w:rsidRPr="00760715">
              <w:rPr>
                <w:rFonts w:ascii="Times New Roman" w:eastAsia="宋体" w:hAnsi="Times New Roman" w:cs="宋体"/>
                <w:color w:val="FF0000"/>
                <w:sz w:val="20"/>
              </w:rPr>
              <w:t>:150~416umol/L</w:t>
            </w:r>
          </w:p>
          <w:p w14:paraId="3F6FA9AA" w14:textId="77777777" w:rsidR="00760715" w:rsidRPr="00760715" w:rsidRDefault="00760715" w:rsidP="00760715">
            <w:pPr>
              <w:spacing w:line="240" w:lineRule="auto"/>
              <w:jc w:val="both"/>
              <w:rPr>
                <w:rFonts w:ascii="Times New Roman" w:eastAsia="宋体" w:hAnsi="Times New Roman" w:cs="宋体"/>
                <w:sz w:val="20"/>
              </w:rPr>
            </w:pPr>
            <w:r w:rsidRPr="00760715">
              <w:rPr>
                <w:rFonts w:ascii="Times New Roman" w:eastAsia="宋体" w:hAnsi="Times New Roman" w:cs="宋体"/>
                <w:color w:val="FF0000"/>
                <w:sz w:val="20"/>
              </w:rPr>
              <w:t>女性</w:t>
            </w:r>
            <w:r w:rsidRPr="00760715">
              <w:rPr>
                <w:rFonts w:ascii="Times New Roman" w:eastAsia="宋体" w:hAnsi="Times New Roman" w:cs="宋体"/>
                <w:color w:val="FF0000"/>
                <w:sz w:val="20"/>
              </w:rPr>
              <w:t>:89~357umol/L</w:t>
            </w:r>
          </w:p>
        </w:tc>
      </w:tr>
      <w:tr w:rsidR="00760715" w:rsidRPr="00760715" w14:paraId="12CD57DB" w14:textId="77777777" w:rsidTr="003B086B">
        <w:tc>
          <w:tcPr>
            <w:tcW w:w="1665" w:type="dxa"/>
            <w:vMerge/>
            <w:tcBorders>
              <w:left w:val="single" w:sz="6" w:space="0" w:color="000000"/>
              <w:right w:val="single" w:sz="6" w:space="0" w:color="000000"/>
            </w:tcBorders>
          </w:tcPr>
          <w:p w14:paraId="7F81C3DA" w14:textId="77777777" w:rsidR="00760715" w:rsidRPr="00760715" w:rsidRDefault="00760715" w:rsidP="00760715">
            <w:pPr>
              <w:spacing w:line="240" w:lineRule="auto"/>
              <w:jc w:val="both"/>
              <w:rPr>
                <w:rFonts w:ascii="Times New Roman" w:eastAsia="宋体" w:hAnsi="Times New Roman" w:cs="宋体"/>
                <w:sz w:val="20"/>
              </w:rPr>
            </w:pPr>
          </w:p>
        </w:tc>
        <w:tc>
          <w:tcPr>
            <w:tcW w:w="1665" w:type="dxa"/>
            <w:vMerge/>
            <w:tcBorders>
              <w:left w:val="single" w:sz="6" w:space="0" w:color="000000"/>
              <w:right w:val="single" w:sz="6" w:space="0" w:color="000000"/>
            </w:tcBorders>
          </w:tcPr>
          <w:p w14:paraId="30437D9A" w14:textId="77777777" w:rsidR="00760715" w:rsidRPr="00760715" w:rsidRDefault="00760715" w:rsidP="00760715">
            <w:pPr>
              <w:spacing w:line="240" w:lineRule="auto"/>
              <w:jc w:val="both"/>
              <w:rPr>
                <w:rFonts w:ascii="Times New Roman" w:eastAsia="宋体" w:hAnsi="Times New Roman" w:cs="宋体"/>
                <w:sz w:val="20"/>
              </w:rPr>
            </w:pPr>
          </w:p>
        </w:tc>
        <w:tc>
          <w:tcPr>
            <w:tcW w:w="825" w:type="dxa"/>
            <w:tcBorders>
              <w:top w:val="single" w:sz="6" w:space="0" w:color="000000"/>
              <w:left w:val="single" w:sz="6" w:space="0" w:color="000000"/>
              <w:bottom w:val="single" w:sz="6" w:space="0" w:color="000000"/>
              <w:right w:val="single" w:sz="6" w:space="0" w:color="000000"/>
            </w:tcBorders>
          </w:tcPr>
          <w:p w14:paraId="28365D15" w14:textId="77777777" w:rsidR="00760715" w:rsidRPr="00760715" w:rsidRDefault="00760715"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130</w:t>
            </w:r>
          </w:p>
        </w:tc>
        <w:tc>
          <w:tcPr>
            <w:tcW w:w="825" w:type="dxa"/>
            <w:tcBorders>
              <w:top w:val="single" w:sz="6" w:space="0" w:color="000000"/>
              <w:left w:val="single" w:sz="6" w:space="0" w:color="000000"/>
              <w:bottom w:val="single" w:sz="6" w:space="0" w:color="000000"/>
              <w:right w:val="single" w:sz="6" w:space="0" w:color="000000"/>
            </w:tcBorders>
          </w:tcPr>
          <w:p w14:paraId="489DA3D4" w14:textId="77777777" w:rsidR="00760715" w:rsidRPr="00760715" w:rsidRDefault="00760715"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115</w:t>
            </w:r>
          </w:p>
        </w:tc>
        <w:tc>
          <w:tcPr>
            <w:tcW w:w="4695" w:type="dxa"/>
            <w:tcBorders>
              <w:top w:val="single" w:sz="6" w:space="0" w:color="000000"/>
              <w:left w:val="single" w:sz="6" w:space="0" w:color="000000"/>
              <w:bottom w:val="single" w:sz="6" w:space="0" w:color="000000"/>
              <w:right w:val="single" w:sz="6" w:space="0" w:color="000000"/>
            </w:tcBorders>
          </w:tcPr>
          <w:p w14:paraId="62A2D481" w14:textId="77777777" w:rsidR="00760715" w:rsidRPr="00760715" w:rsidRDefault="00760715" w:rsidP="00760715">
            <w:pPr>
              <w:snapToGrid/>
              <w:spacing w:line="240" w:lineRule="auto"/>
              <w:rPr>
                <w:rFonts w:ascii="Times New Roman" w:eastAsia="宋体" w:hAnsi="Times New Roman" w:cs="宋体"/>
                <w:sz w:val="20"/>
              </w:rPr>
            </w:pPr>
            <w:r w:rsidRPr="00760715">
              <w:rPr>
                <w:rFonts w:ascii="Times New Roman" w:eastAsia="宋体" w:hAnsi="Times New Roman" w:cs="宋体"/>
                <w:color w:val="000000"/>
                <w:sz w:val="20"/>
              </w:rPr>
              <w:t>（五）糖化血红蛋白</w:t>
            </w:r>
          </w:p>
          <w:p w14:paraId="1BBF4690" w14:textId="77777777" w:rsidR="00760715" w:rsidRPr="00760715" w:rsidRDefault="00760715" w:rsidP="00760715">
            <w:pPr>
              <w:snapToGrid/>
              <w:spacing w:line="240" w:lineRule="auto"/>
              <w:rPr>
                <w:rFonts w:ascii="Times New Roman" w:eastAsia="宋体" w:hAnsi="Times New Roman" w:cs="宋体"/>
                <w:sz w:val="20"/>
              </w:rPr>
            </w:pPr>
            <w:r w:rsidRPr="00760715">
              <w:rPr>
                <w:rFonts w:ascii="Times New Roman" w:eastAsia="宋体" w:hAnsi="Times New Roman" w:cs="宋体"/>
                <w:sz w:val="20"/>
              </w:rPr>
              <w:t>【正常参考范围】</w:t>
            </w:r>
          </w:p>
          <w:p w14:paraId="1402B2CB" w14:textId="77777777" w:rsidR="00760715" w:rsidRPr="00760715" w:rsidRDefault="00760715" w:rsidP="00760715">
            <w:pPr>
              <w:snapToGrid/>
              <w:spacing w:line="240" w:lineRule="auto"/>
              <w:rPr>
                <w:rFonts w:ascii="Times New Roman" w:eastAsia="宋体" w:hAnsi="Times New Roman" w:cs="宋体"/>
                <w:sz w:val="20"/>
              </w:rPr>
            </w:pPr>
            <w:r w:rsidRPr="00760715">
              <w:rPr>
                <w:rFonts w:ascii="Times New Roman" w:eastAsia="宋体" w:hAnsi="Times New Roman" w:cs="宋体"/>
                <w:sz w:val="20"/>
              </w:rPr>
              <w:t>高效液相色谱法</w:t>
            </w:r>
            <w:r w:rsidRPr="00760715">
              <w:rPr>
                <w:rFonts w:ascii="Times New Roman" w:eastAsia="宋体" w:hAnsi="Times New Roman" w:cs="宋体"/>
                <w:sz w:val="20"/>
              </w:rPr>
              <w:t>:5.0% ~8.0%</w:t>
            </w:r>
          </w:p>
          <w:p w14:paraId="4691DD3A" w14:textId="77777777" w:rsidR="00760715" w:rsidRPr="00760715" w:rsidRDefault="00760715" w:rsidP="00760715">
            <w:pPr>
              <w:spacing w:line="240" w:lineRule="auto"/>
              <w:jc w:val="both"/>
              <w:rPr>
                <w:rFonts w:ascii="Times New Roman" w:eastAsia="宋体" w:hAnsi="Times New Roman" w:cs="宋体"/>
                <w:color w:val="FF0000"/>
                <w:sz w:val="20"/>
              </w:rPr>
            </w:pPr>
            <w:r w:rsidRPr="00760715">
              <w:rPr>
                <w:rFonts w:ascii="Times New Roman" w:eastAsia="宋体" w:hAnsi="Times New Roman" w:cs="宋体"/>
                <w:color w:val="FF0000"/>
                <w:sz w:val="20"/>
              </w:rPr>
              <w:t>改为</w:t>
            </w:r>
          </w:p>
          <w:p w14:paraId="64E0DED9" w14:textId="77777777" w:rsidR="00760715" w:rsidRPr="00760715" w:rsidRDefault="00760715" w:rsidP="00760715">
            <w:pPr>
              <w:snapToGrid/>
              <w:spacing w:line="240" w:lineRule="auto"/>
              <w:rPr>
                <w:rFonts w:ascii="Times New Roman" w:eastAsia="宋体" w:hAnsi="Times New Roman" w:cs="宋体"/>
                <w:sz w:val="20"/>
              </w:rPr>
            </w:pPr>
            <w:r w:rsidRPr="00760715">
              <w:rPr>
                <w:rFonts w:ascii="Times New Roman" w:eastAsia="宋体" w:hAnsi="Times New Roman" w:cs="宋体"/>
                <w:sz w:val="20"/>
              </w:rPr>
              <w:t>【正常参考范围】</w:t>
            </w:r>
          </w:p>
          <w:p w14:paraId="21D21070" w14:textId="77777777" w:rsidR="00760715" w:rsidRPr="00760715" w:rsidRDefault="00760715" w:rsidP="00760715">
            <w:pPr>
              <w:spacing w:line="240" w:lineRule="auto"/>
              <w:jc w:val="both"/>
              <w:rPr>
                <w:rFonts w:ascii="Times New Roman" w:eastAsia="宋体" w:hAnsi="Times New Roman" w:cs="宋体"/>
                <w:sz w:val="20"/>
              </w:rPr>
            </w:pPr>
            <w:r w:rsidRPr="00760715">
              <w:rPr>
                <w:rFonts w:ascii="Times New Roman" w:eastAsia="宋体" w:hAnsi="Times New Roman" w:cs="宋体"/>
                <w:sz w:val="20"/>
              </w:rPr>
              <w:t>高效液相色谱法</w:t>
            </w:r>
            <w:r w:rsidRPr="00760715">
              <w:rPr>
                <w:rFonts w:ascii="Times New Roman" w:eastAsia="宋体" w:hAnsi="Times New Roman" w:cs="宋体"/>
                <w:sz w:val="20"/>
              </w:rPr>
              <w:t>:</w:t>
            </w:r>
            <w:r w:rsidRPr="00760715">
              <w:rPr>
                <w:rFonts w:ascii="Times New Roman" w:eastAsia="宋体" w:hAnsi="Times New Roman" w:cs="宋体"/>
                <w:color w:val="FF0000"/>
                <w:sz w:val="20"/>
              </w:rPr>
              <w:t>4.0% ~6.0%</w:t>
            </w:r>
          </w:p>
        </w:tc>
      </w:tr>
      <w:tr w:rsidR="00760715" w:rsidRPr="00760715" w14:paraId="03475807" w14:textId="77777777" w:rsidTr="003B086B">
        <w:tc>
          <w:tcPr>
            <w:tcW w:w="1665" w:type="dxa"/>
            <w:vMerge/>
            <w:tcBorders>
              <w:left w:val="single" w:sz="6" w:space="0" w:color="000000"/>
              <w:right w:val="single" w:sz="6" w:space="0" w:color="000000"/>
            </w:tcBorders>
          </w:tcPr>
          <w:p w14:paraId="6AB024C1" w14:textId="77777777" w:rsidR="00760715" w:rsidRPr="00760715" w:rsidRDefault="00760715" w:rsidP="00760715">
            <w:pPr>
              <w:snapToGrid/>
              <w:spacing w:line="240" w:lineRule="auto"/>
              <w:rPr>
                <w:rFonts w:ascii="Times New Roman" w:eastAsia="宋体" w:hAnsi="Times New Roman" w:cs="宋体"/>
                <w:sz w:val="20"/>
              </w:rPr>
            </w:pPr>
          </w:p>
        </w:tc>
        <w:tc>
          <w:tcPr>
            <w:tcW w:w="1665" w:type="dxa"/>
            <w:vMerge/>
            <w:tcBorders>
              <w:left w:val="single" w:sz="6" w:space="0" w:color="000000"/>
              <w:right w:val="single" w:sz="6" w:space="0" w:color="000000"/>
            </w:tcBorders>
          </w:tcPr>
          <w:p w14:paraId="027EE2CC" w14:textId="77777777" w:rsidR="00760715" w:rsidRPr="00760715" w:rsidRDefault="00760715" w:rsidP="00760715">
            <w:pPr>
              <w:spacing w:line="240" w:lineRule="auto"/>
              <w:jc w:val="both"/>
              <w:rPr>
                <w:rFonts w:ascii="Times New Roman" w:eastAsia="宋体" w:hAnsi="Times New Roman" w:cs="宋体"/>
                <w:sz w:val="20"/>
              </w:rPr>
            </w:pPr>
          </w:p>
        </w:tc>
        <w:tc>
          <w:tcPr>
            <w:tcW w:w="825" w:type="dxa"/>
            <w:tcBorders>
              <w:top w:val="single" w:sz="6" w:space="0" w:color="000000"/>
              <w:left w:val="single" w:sz="6" w:space="0" w:color="000000"/>
              <w:bottom w:val="single" w:sz="6" w:space="0" w:color="000000"/>
              <w:right w:val="single" w:sz="6" w:space="0" w:color="000000"/>
            </w:tcBorders>
          </w:tcPr>
          <w:p w14:paraId="58CF680D" w14:textId="77777777" w:rsidR="00760715" w:rsidRPr="00760715" w:rsidRDefault="00760715"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131</w:t>
            </w:r>
          </w:p>
        </w:tc>
        <w:tc>
          <w:tcPr>
            <w:tcW w:w="825" w:type="dxa"/>
            <w:tcBorders>
              <w:top w:val="single" w:sz="6" w:space="0" w:color="000000"/>
              <w:left w:val="single" w:sz="6" w:space="0" w:color="000000"/>
              <w:bottom w:val="single" w:sz="6" w:space="0" w:color="000000"/>
              <w:right w:val="single" w:sz="6" w:space="0" w:color="000000"/>
            </w:tcBorders>
          </w:tcPr>
          <w:p w14:paraId="27D7A08E" w14:textId="77777777" w:rsidR="00760715" w:rsidRPr="00760715" w:rsidRDefault="00760715"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116</w:t>
            </w:r>
          </w:p>
        </w:tc>
        <w:tc>
          <w:tcPr>
            <w:tcW w:w="4695" w:type="dxa"/>
            <w:tcBorders>
              <w:top w:val="single" w:sz="6" w:space="0" w:color="000000"/>
              <w:left w:val="single" w:sz="6" w:space="0" w:color="000000"/>
              <w:bottom w:val="single" w:sz="6" w:space="0" w:color="000000"/>
              <w:right w:val="single" w:sz="6" w:space="0" w:color="000000"/>
            </w:tcBorders>
          </w:tcPr>
          <w:p w14:paraId="16372C4C" w14:textId="77777777" w:rsidR="00760715" w:rsidRPr="00760715" w:rsidRDefault="00760715" w:rsidP="00760715">
            <w:pPr>
              <w:snapToGrid/>
              <w:spacing w:line="240" w:lineRule="auto"/>
              <w:rPr>
                <w:rFonts w:ascii="Times New Roman" w:eastAsia="宋体" w:hAnsi="Times New Roman" w:cs="宋体"/>
                <w:sz w:val="20"/>
              </w:rPr>
            </w:pPr>
            <w:r w:rsidRPr="00760715">
              <w:rPr>
                <w:rFonts w:ascii="Times New Roman" w:eastAsia="宋体" w:hAnsi="Times New Roman" w:cs="宋体"/>
                <w:color w:val="000000"/>
                <w:sz w:val="20"/>
              </w:rPr>
              <w:t>（八）低密度脂蛋白胆固醇</w:t>
            </w:r>
          </w:p>
          <w:p w14:paraId="5DAB28BD" w14:textId="77777777" w:rsidR="00760715" w:rsidRPr="00760715" w:rsidRDefault="00760715" w:rsidP="00760715">
            <w:pPr>
              <w:snapToGrid/>
              <w:spacing w:line="240" w:lineRule="auto"/>
              <w:rPr>
                <w:rFonts w:ascii="Times New Roman" w:eastAsia="宋体" w:hAnsi="Times New Roman" w:cs="宋体"/>
                <w:sz w:val="20"/>
              </w:rPr>
            </w:pPr>
            <w:r w:rsidRPr="00760715">
              <w:rPr>
                <w:rFonts w:ascii="Times New Roman" w:eastAsia="宋体" w:hAnsi="Times New Roman" w:cs="宋体"/>
                <w:sz w:val="20"/>
              </w:rPr>
              <w:t>【正常参考范围】</w:t>
            </w:r>
            <w:r w:rsidRPr="00760715">
              <w:rPr>
                <w:rFonts w:ascii="Times New Roman" w:eastAsia="宋体" w:hAnsi="Times New Roman" w:cs="宋体"/>
                <w:sz w:val="20"/>
              </w:rPr>
              <w:t xml:space="preserve">2.1~3.1 </w:t>
            </w:r>
            <w:proofErr w:type="spellStart"/>
            <w:r w:rsidRPr="00760715">
              <w:rPr>
                <w:rFonts w:ascii="Times New Roman" w:eastAsia="宋体" w:hAnsi="Times New Roman" w:cs="宋体"/>
                <w:sz w:val="20"/>
              </w:rPr>
              <w:t>mmol</w:t>
            </w:r>
            <w:proofErr w:type="spellEnd"/>
            <w:r w:rsidRPr="00760715">
              <w:rPr>
                <w:rFonts w:ascii="Times New Roman" w:eastAsia="宋体" w:hAnsi="Times New Roman" w:cs="宋体"/>
                <w:sz w:val="20"/>
              </w:rPr>
              <w:t>/L</w:t>
            </w:r>
          </w:p>
          <w:p w14:paraId="0A46BF4B" w14:textId="77777777" w:rsidR="00760715" w:rsidRPr="00760715" w:rsidRDefault="00760715" w:rsidP="00760715">
            <w:pPr>
              <w:spacing w:line="240" w:lineRule="auto"/>
              <w:jc w:val="both"/>
              <w:rPr>
                <w:rFonts w:ascii="Times New Roman" w:eastAsia="宋体" w:hAnsi="Times New Roman" w:cs="宋体"/>
                <w:color w:val="FF0000"/>
                <w:sz w:val="20"/>
              </w:rPr>
            </w:pPr>
            <w:r w:rsidRPr="00760715">
              <w:rPr>
                <w:rFonts w:ascii="Times New Roman" w:eastAsia="宋体" w:hAnsi="Times New Roman" w:cs="宋体"/>
                <w:color w:val="FF0000"/>
                <w:sz w:val="20"/>
              </w:rPr>
              <w:t>改为</w:t>
            </w:r>
          </w:p>
          <w:p w14:paraId="5725518C" w14:textId="77777777" w:rsidR="00760715" w:rsidRPr="00760715" w:rsidRDefault="00760715" w:rsidP="00760715">
            <w:pPr>
              <w:snapToGrid/>
              <w:spacing w:line="240" w:lineRule="auto"/>
              <w:rPr>
                <w:rFonts w:ascii="Times New Roman" w:eastAsia="宋体" w:hAnsi="Times New Roman" w:cs="宋体"/>
                <w:color w:val="FF0000"/>
                <w:sz w:val="20"/>
              </w:rPr>
            </w:pPr>
            <w:r w:rsidRPr="00760715">
              <w:rPr>
                <w:rFonts w:ascii="Times New Roman" w:eastAsia="宋体" w:hAnsi="Times New Roman" w:cs="宋体"/>
                <w:sz w:val="20"/>
              </w:rPr>
              <w:t>【正常参考范围】</w:t>
            </w:r>
            <w:r w:rsidRPr="00760715">
              <w:rPr>
                <w:rFonts w:ascii="Times New Roman" w:eastAsia="宋体" w:hAnsi="Times New Roman" w:cs="宋体"/>
                <w:color w:val="FF0000"/>
                <w:sz w:val="20"/>
              </w:rPr>
              <w:t>≤3.4mmol/L</w:t>
            </w:r>
          </w:p>
          <w:p w14:paraId="4DB655A1" w14:textId="77777777" w:rsidR="00760715" w:rsidRPr="00760715" w:rsidRDefault="00760715" w:rsidP="00760715">
            <w:pPr>
              <w:snapToGrid/>
              <w:spacing w:line="240" w:lineRule="auto"/>
              <w:rPr>
                <w:rFonts w:ascii="Times New Roman" w:eastAsia="宋体" w:hAnsi="Times New Roman" w:cs="宋体"/>
                <w:sz w:val="20"/>
              </w:rPr>
            </w:pPr>
            <w:r w:rsidRPr="00760715">
              <w:rPr>
                <w:rFonts w:ascii="Times New Roman" w:eastAsia="宋体" w:hAnsi="Times New Roman" w:cs="宋体"/>
                <w:color w:val="000000"/>
                <w:sz w:val="20"/>
              </w:rPr>
              <w:t>（十）凝血酶原时间</w:t>
            </w:r>
          </w:p>
          <w:p w14:paraId="66FFDF4C" w14:textId="77777777" w:rsidR="00760715" w:rsidRPr="00760715" w:rsidRDefault="00760715" w:rsidP="00760715">
            <w:pPr>
              <w:snapToGrid/>
              <w:spacing w:line="240" w:lineRule="auto"/>
              <w:rPr>
                <w:rFonts w:ascii="Times New Roman" w:eastAsia="宋体" w:hAnsi="Times New Roman" w:cs="宋体"/>
                <w:sz w:val="20"/>
              </w:rPr>
            </w:pPr>
            <w:r w:rsidRPr="00760715">
              <w:rPr>
                <w:rFonts w:ascii="Times New Roman" w:eastAsia="宋体" w:hAnsi="Times New Roman" w:cs="宋体"/>
                <w:sz w:val="20"/>
              </w:rPr>
              <w:t>【正常参考范围】</w:t>
            </w:r>
          </w:p>
          <w:p w14:paraId="01265056" w14:textId="77777777" w:rsidR="00760715" w:rsidRPr="00760715" w:rsidRDefault="00760715" w:rsidP="00760715">
            <w:pPr>
              <w:snapToGrid/>
              <w:spacing w:line="240" w:lineRule="auto"/>
              <w:rPr>
                <w:rFonts w:ascii="Times New Roman" w:eastAsia="宋体" w:hAnsi="Times New Roman" w:cs="宋体"/>
                <w:sz w:val="20"/>
              </w:rPr>
            </w:pPr>
            <w:r w:rsidRPr="00760715">
              <w:rPr>
                <w:rFonts w:ascii="Times New Roman" w:eastAsia="宋体" w:hAnsi="Times New Roman" w:cs="宋体"/>
                <w:sz w:val="20"/>
              </w:rPr>
              <w:t>手工法</w:t>
            </w:r>
            <w:r w:rsidRPr="00760715">
              <w:rPr>
                <w:rFonts w:ascii="Times New Roman" w:eastAsia="宋体" w:hAnsi="Times New Roman" w:cs="宋体"/>
                <w:sz w:val="20"/>
              </w:rPr>
              <w:t>:</w:t>
            </w:r>
            <w:r w:rsidRPr="00760715">
              <w:rPr>
                <w:rFonts w:ascii="Times New Roman" w:eastAsia="宋体" w:hAnsi="Times New Roman" w:cs="宋体"/>
                <w:sz w:val="20"/>
              </w:rPr>
              <w:t>男性</w:t>
            </w:r>
            <w:r w:rsidRPr="00760715">
              <w:rPr>
                <w:rFonts w:ascii="Times New Roman" w:eastAsia="宋体" w:hAnsi="Times New Roman" w:cs="宋体"/>
                <w:sz w:val="20"/>
              </w:rPr>
              <w:t>11.0 ~13.7</w:t>
            </w:r>
            <w:r w:rsidRPr="00760715">
              <w:rPr>
                <w:rFonts w:ascii="Times New Roman" w:eastAsia="宋体" w:hAnsi="Times New Roman" w:cs="宋体"/>
                <w:sz w:val="20"/>
              </w:rPr>
              <w:t>秒</w:t>
            </w:r>
          </w:p>
          <w:p w14:paraId="35E4B208" w14:textId="77777777" w:rsidR="00760715" w:rsidRPr="00760715" w:rsidRDefault="00760715" w:rsidP="00760715">
            <w:pPr>
              <w:snapToGrid/>
              <w:spacing w:line="240" w:lineRule="auto"/>
              <w:rPr>
                <w:rFonts w:ascii="Times New Roman" w:eastAsia="宋体" w:hAnsi="Times New Roman" w:cs="宋体"/>
                <w:sz w:val="20"/>
              </w:rPr>
            </w:pPr>
            <w:r w:rsidRPr="00760715">
              <w:rPr>
                <w:rFonts w:ascii="Times New Roman" w:eastAsia="宋体" w:hAnsi="Times New Roman" w:cs="宋体"/>
                <w:sz w:val="20"/>
              </w:rPr>
              <w:t>女性</w:t>
            </w:r>
            <w:r w:rsidRPr="00760715">
              <w:rPr>
                <w:rFonts w:ascii="Times New Roman" w:eastAsia="宋体" w:hAnsi="Times New Roman" w:cs="宋体"/>
                <w:sz w:val="20"/>
              </w:rPr>
              <w:t>11.0 ~14.3</w:t>
            </w:r>
            <w:r w:rsidRPr="00760715">
              <w:rPr>
                <w:rFonts w:ascii="Times New Roman" w:eastAsia="宋体" w:hAnsi="Times New Roman" w:cs="宋体"/>
                <w:sz w:val="20"/>
              </w:rPr>
              <w:t>秒</w:t>
            </w:r>
          </w:p>
          <w:p w14:paraId="218EBEFE" w14:textId="77777777" w:rsidR="00760715" w:rsidRPr="00760715" w:rsidRDefault="00760715" w:rsidP="00760715">
            <w:pPr>
              <w:spacing w:line="240" w:lineRule="auto"/>
              <w:jc w:val="both"/>
              <w:rPr>
                <w:rFonts w:ascii="Times New Roman" w:eastAsia="宋体" w:hAnsi="Times New Roman" w:cs="宋体"/>
                <w:color w:val="FF0000"/>
                <w:sz w:val="20"/>
              </w:rPr>
            </w:pPr>
            <w:r w:rsidRPr="00760715">
              <w:rPr>
                <w:rFonts w:ascii="Times New Roman" w:eastAsia="宋体" w:hAnsi="Times New Roman" w:cs="宋体"/>
                <w:color w:val="FF0000"/>
                <w:sz w:val="20"/>
              </w:rPr>
              <w:t>改为</w:t>
            </w:r>
          </w:p>
          <w:p w14:paraId="7C41CC4B" w14:textId="77777777" w:rsidR="00760715" w:rsidRPr="00760715" w:rsidRDefault="00760715" w:rsidP="00760715">
            <w:pPr>
              <w:snapToGrid/>
              <w:spacing w:line="240" w:lineRule="auto"/>
              <w:rPr>
                <w:rFonts w:ascii="Times New Roman" w:eastAsia="宋体" w:hAnsi="Times New Roman" w:cs="宋体"/>
                <w:sz w:val="20"/>
              </w:rPr>
            </w:pPr>
            <w:r w:rsidRPr="00760715">
              <w:rPr>
                <w:rFonts w:ascii="Times New Roman" w:eastAsia="宋体" w:hAnsi="Times New Roman" w:cs="宋体"/>
                <w:sz w:val="20"/>
              </w:rPr>
              <w:t>【正常参考范围】</w:t>
            </w:r>
            <w:r w:rsidRPr="00760715">
              <w:rPr>
                <w:rFonts w:ascii="Times New Roman" w:eastAsia="宋体" w:hAnsi="Times New Roman" w:cs="宋体"/>
                <w:color w:val="FF0000"/>
                <w:sz w:val="20"/>
              </w:rPr>
              <w:t>10.4 ~12.6</w:t>
            </w:r>
            <w:r w:rsidRPr="00760715">
              <w:rPr>
                <w:rFonts w:ascii="Times New Roman" w:eastAsia="宋体" w:hAnsi="Times New Roman" w:cs="宋体"/>
                <w:color w:val="FF0000"/>
                <w:sz w:val="20"/>
              </w:rPr>
              <w:t>秒</w:t>
            </w:r>
          </w:p>
        </w:tc>
      </w:tr>
      <w:tr w:rsidR="00760715" w:rsidRPr="00760715" w14:paraId="627C391F" w14:textId="77777777" w:rsidTr="003B086B">
        <w:tc>
          <w:tcPr>
            <w:tcW w:w="1665" w:type="dxa"/>
            <w:vMerge/>
            <w:tcBorders>
              <w:left w:val="single" w:sz="6" w:space="0" w:color="000000"/>
              <w:bottom w:val="single" w:sz="6" w:space="0" w:color="000000"/>
              <w:right w:val="single" w:sz="6" w:space="0" w:color="000000"/>
            </w:tcBorders>
          </w:tcPr>
          <w:p w14:paraId="242FC222" w14:textId="77777777" w:rsidR="00760715" w:rsidRPr="00760715" w:rsidRDefault="00760715" w:rsidP="00760715">
            <w:pPr>
              <w:snapToGrid/>
              <w:spacing w:line="240" w:lineRule="auto"/>
              <w:rPr>
                <w:rFonts w:ascii="Times New Roman" w:eastAsia="宋体" w:hAnsi="Times New Roman" w:cs="宋体"/>
                <w:sz w:val="20"/>
              </w:rPr>
            </w:pPr>
          </w:p>
        </w:tc>
        <w:tc>
          <w:tcPr>
            <w:tcW w:w="1665" w:type="dxa"/>
            <w:vMerge/>
            <w:tcBorders>
              <w:left w:val="single" w:sz="6" w:space="0" w:color="000000"/>
              <w:bottom w:val="single" w:sz="6" w:space="0" w:color="000000"/>
              <w:right w:val="single" w:sz="6" w:space="0" w:color="000000"/>
            </w:tcBorders>
          </w:tcPr>
          <w:p w14:paraId="5737696B" w14:textId="77777777" w:rsidR="00760715" w:rsidRPr="00760715" w:rsidRDefault="00760715" w:rsidP="00760715">
            <w:pPr>
              <w:spacing w:line="240" w:lineRule="auto"/>
              <w:jc w:val="both"/>
              <w:rPr>
                <w:rFonts w:ascii="Times New Roman" w:eastAsia="宋体" w:hAnsi="Times New Roman" w:cs="宋体"/>
                <w:sz w:val="20"/>
              </w:rPr>
            </w:pPr>
          </w:p>
        </w:tc>
        <w:tc>
          <w:tcPr>
            <w:tcW w:w="825" w:type="dxa"/>
            <w:tcBorders>
              <w:top w:val="single" w:sz="6" w:space="0" w:color="000000"/>
              <w:left w:val="single" w:sz="6" w:space="0" w:color="000000"/>
              <w:bottom w:val="single" w:sz="6" w:space="0" w:color="000000"/>
              <w:right w:val="single" w:sz="6" w:space="0" w:color="000000"/>
            </w:tcBorders>
          </w:tcPr>
          <w:p w14:paraId="03D40A43" w14:textId="633926B9" w:rsidR="00760715" w:rsidRPr="00760715" w:rsidRDefault="00760715" w:rsidP="00760715">
            <w:pPr>
              <w:spacing w:line="240" w:lineRule="auto"/>
              <w:jc w:val="center"/>
              <w:rPr>
                <w:rFonts w:ascii="Times New Roman" w:eastAsia="宋体" w:hAnsi="Times New Roman" w:cs="宋体" w:hint="eastAsia"/>
                <w:sz w:val="20"/>
              </w:rPr>
            </w:pPr>
            <w:r w:rsidRPr="00760715">
              <w:rPr>
                <w:rFonts w:ascii="Times New Roman" w:eastAsia="宋体" w:hAnsi="Times New Roman" w:cs="宋体" w:hint="eastAsia"/>
                <w:sz w:val="20"/>
              </w:rPr>
              <w:t>132</w:t>
            </w:r>
          </w:p>
        </w:tc>
        <w:tc>
          <w:tcPr>
            <w:tcW w:w="825" w:type="dxa"/>
            <w:tcBorders>
              <w:top w:val="single" w:sz="6" w:space="0" w:color="000000"/>
              <w:left w:val="single" w:sz="6" w:space="0" w:color="000000"/>
              <w:bottom w:val="single" w:sz="6" w:space="0" w:color="000000"/>
              <w:right w:val="single" w:sz="6" w:space="0" w:color="000000"/>
            </w:tcBorders>
          </w:tcPr>
          <w:p w14:paraId="789A5E64" w14:textId="228F7F05" w:rsidR="00760715" w:rsidRPr="00760715" w:rsidRDefault="00760715" w:rsidP="00760715">
            <w:pPr>
              <w:spacing w:line="240" w:lineRule="auto"/>
              <w:jc w:val="center"/>
              <w:rPr>
                <w:rFonts w:ascii="Times New Roman" w:eastAsia="宋体" w:hAnsi="Times New Roman" w:cs="宋体" w:hint="eastAsia"/>
                <w:sz w:val="20"/>
              </w:rPr>
            </w:pPr>
            <w:r w:rsidRPr="00760715">
              <w:rPr>
                <w:rFonts w:ascii="Times New Roman" w:eastAsia="宋体" w:hAnsi="Times New Roman" w:cs="宋体" w:hint="eastAsia"/>
                <w:sz w:val="20"/>
              </w:rPr>
              <w:t>117</w:t>
            </w:r>
          </w:p>
        </w:tc>
        <w:tc>
          <w:tcPr>
            <w:tcW w:w="4695" w:type="dxa"/>
            <w:tcBorders>
              <w:top w:val="single" w:sz="6" w:space="0" w:color="000000"/>
              <w:left w:val="single" w:sz="6" w:space="0" w:color="000000"/>
              <w:bottom w:val="single" w:sz="6" w:space="0" w:color="000000"/>
              <w:right w:val="single" w:sz="6" w:space="0" w:color="000000"/>
            </w:tcBorders>
          </w:tcPr>
          <w:p w14:paraId="2ED23F03" w14:textId="77777777" w:rsidR="00760715" w:rsidRPr="00760715" w:rsidRDefault="00760715" w:rsidP="00760715">
            <w:pPr>
              <w:snapToGrid/>
              <w:spacing w:line="240" w:lineRule="auto"/>
              <w:rPr>
                <w:rFonts w:ascii="Times New Roman" w:eastAsia="宋体" w:hAnsi="Times New Roman" w:cs="宋体" w:hint="eastAsia"/>
                <w:color w:val="000000"/>
                <w:sz w:val="20"/>
              </w:rPr>
            </w:pPr>
            <w:r w:rsidRPr="00760715">
              <w:rPr>
                <w:rFonts w:ascii="Times New Roman" w:eastAsia="宋体" w:hAnsi="Times New Roman" w:cs="宋体" w:hint="eastAsia"/>
                <w:color w:val="000000"/>
                <w:sz w:val="20"/>
              </w:rPr>
              <w:t>（十一）国际标准化比值</w:t>
            </w:r>
          </w:p>
          <w:p w14:paraId="213EF2CB" w14:textId="77777777" w:rsidR="00760715" w:rsidRPr="00760715" w:rsidRDefault="00760715" w:rsidP="00760715">
            <w:pPr>
              <w:snapToGrid/>
              <w:spacing w:line="240" w:lineRule="auto"/>
              <w:rPr>
                <w:rFonts w:ascii="Times New Roman" w:eastAsia="宋体" w:hAnsi="Times New Roman" w:cs="宋体" w:hint="eastAsia"/>
                <w:color w:val="000000"/>
                <w:sz w:val="20"/>
              </w:rPr>
            </w:pPr>
            <w:r w:rsidRPr="00760715">
              <w:rPr>
                <w:rFonts w:ascii="Times New Roman" w:eastAsia="宋体" w:hAnsi="Times New Roman" w:cs="宋体" w:hint="eastAsia"/>
                <w:color w:val="000000"/>
                <w:sz w:val="20"/>
              </w:rPr>
              <w:t>【正常参考范围】</w:t>
            </w:r>
            <w:r w:rsidRPr="00760715">
              <w:rPr>
                <w:rFonts w:ascii="Times New Roman" w:eastAsia="宋体" w:hAnsi="Times New Roman" w:cs="宋体" w:hint="eastAsia"/>
                <w:color w:val="000000"/>
                <w:sz w:val="20"/>
              </w:rPr>
              <w:t>0.8~1.5</w:t>
            </w:r>
          </w:p>
          <w:p w14:paraId="5524090E" w14:textId="1AA428E7" w:rsidR="00760715" w:rsidRPr="00760715" w:rsidRDefault="00760715" w:rsidP="00760715">
            <w:pPr>
              <w:snapToGrid/>
              <w:spacing w:line="240" w:lineRule="auto"/>
              <w:rPr>
                <w:rFonts w:ascii="Times New Roman" w:eastAsia="宋体" w:hAnsi="Times New Roman" w:cs="宋体" w:hint="eastAsia"/>
                <w:color w:val="000000"/>
                <w:sz w:val="20"/>
              </w:rPr>
            </w:pPr>
            <w:r w:rsidRPr="00760715">
              <w:rPr>
                <w:rFonts w:ascii="Times New Roman" w:eastAsia="宋体" w:hAnsi="Times New Roman" w:cs="宋体" w:hint="eastAsia"/>
                <w:color w:val="FF0000"/>
                <w:sz w:val="20"/>
              </w:rPr>
              <w:t>改为：</w:t>
            </w:r>
            <w:r w:rsidRPr="00760715">
              <w:rPr>
                <w:rFonts w:ascii="Times New Roman" w:eastAsia="宋体" w:hAnsi="Times New Roman" w:cs="宋体" w:hint="eastAsia"/>
                <w:color w:val="FF0000"/>
                <w:sz w:val="20"/>
              </w:rPr>
              <w:t>0.82~1.15</w:t>
            </w:r>
          </w:p>
        </w:tc>
      </w:tr>
      <w:tr w:rsidR="00372D8D" w:rsidRPr="00760715" w14:paraId="19364C52" w14:textId="77777777" w:rsidTr="00760715">
        <w:tc>
          <w:tcPr>
            <w:tcW w:w="1665" w:type="dxa"/>
            <w:tcBorders>
              <w:top w:val="single" w:sz="6" w:space="0" w:color="000000"/>
              <w:left w:val="single" w:sz="6" w:space="0" w:color="000000"/>
              <w:bottom w:val="single" w:sz="6" w:space="0" w:color="000000"/>
              <w:right w:val="single" w:sz="6" w:space="0" w:color="000000"/>
            </w:tcBorders>
          </w:tcPr>
          <w:p w14:paraId="3B1B3BDE" w14:textId="26C1E0BE" w:rsidR="00372D8D" w:rsidRPr="00760715" w:rsidRDefault="005D24B4" w:rsidP="00760715">
            <w:pPr>
              <w:snapToGrid/>
              <w:spacing w:line="240" w:lineRule="auto"/>
              <w:rPr>
                <w:rFonts w:ascii="Times New Roman" w:eastAsia="宋体" w:hAnsi="Times New Roman" w:cs="宋体" w:hint="eastAsia"/>
                <w:sz w:val="20"/>
              </w:rPr>
            </w:pPr>
            <w:r w:rsidRPr="00760715">
              <w:rPr>
                <w:rFonts w:ascii="Times New Roman" w:eastAsia="宋体" w:hAnsi="Times New Roman" w:cs="宋体"/>
                <w:color w:val="000000"/>
                <w:sz w:val="20"/>
              </w:rPr>
              <w:t>第六章</w:t>
            </w:r>
            <w:r w:rsidRPr="00760715">
              <w:rPr>
                <w:rFonts w:ascii="Times New Roman" w:eastAsia="宋体" w:hAnsi="Times New Roman" w:cs="宋体"/>
                <w:color w:val="000000"/>
                <w:sz w:val="20"/>
              </w:rPr>
              <w:t xml:space="preserve"> </w:t>
            </w:r>
            <w:r w:rsidRPr="00760715">
              <w:rPr>
                <w:rFonts w:ascii="Times New Roman" w:eastAsia="宋体" w:hAnsi="Times New Roman" w:cs="宋体"/>
                <w:color w:val="000000"/>
                <w:sz w:val="20"/>
              </w:rPr>
              <w:t>第二节</w:t>
            </w:r>
            <w:r w:rsidRPr="00760715">
              <w:rPr>
                <w:rFonts w:ascii="Times New Roman" w:eastAsia="宋体" w:hAnsi="Times New Roman" w:cs="宋体"/>
                <w:color w:val="000000"/>
                <w:sz w:val="20"/>
              </w:rPr>
              <w:t xml:space="preserve"> </w:t>
            </w:r>
            <w:r w:rsidRPr="00760715">
              <w:rPr>
                <w:rFonts w:ascii="Times New Roman" w:eastAsia="宋体" w:hAnsi="Times New Roman" w:cs="宋体"/>
                <w:color w:val="000000"/>
                <w:sz w:val="20"/>
              </w:rPr>
              <w:t>社区获得性肺炎</w:t>
            </w:r>
          </w:p>
        </w:tc>
        <w:tc>
          <w:tcPr>
            <w:tcW w:w="1665" w:type="dxa"/>
            <w:tcBorders>
              <w:top w:val="single" w:sz="6" w:space="0" w:color="000000"/>
              <w:left w:val="single" w:sz="6" w:space="0" w:color="000000"/>
              <w:bottom w:val="single" w:sz="6" w:space="0" w:color="000000"/>
              <w:right w:val="single" w:sz="6" w:space="0" w:color="000000"/>
            </w:tcBorders>
          </w:tcPr>
          <w:p w14:paraId="1ED48C37" w14:textId="184ACD4F" w:rsidR="00372D8D" w:rsidRPr="00760715" w:rsidRDefault="00760715" w:rsidP="00760715">
            <w:pPr>
              <w:spacing w:line="240" w:lineRule="auto"/>
              <w:jc w:val="both"/>
              <w:rPr>
                <w:rFonts w:ascii="Times New Roman" w:eastAsia="宋体" w:hAnsi="Times New Roman" w:cs="宋体"/>
                <w:color w:val="000000"/>
                <w:sz w:val="20"/>
              </w:rPr>
            </w:pPr>
            <w:r w:rsidRPr="00760715">
              <w:rPr>
                <w:rFonts w:ascii="Times New Roman" w:eastAsia="宋体" w:hAnsi="Times New Roman" w:cs="宋体"/>
                <w:color w:val="000000"/>
                <w:sz w:val="20"/>
              </w:rPr>
              <w:t>第六章</w:t>
            </w:r>
            <w:r w:rsidRPr="00760715">
              <w:rPr>
                <w:rFonts w:ascii="Times New Roman" w:eastAsia="宋体" w:hAnsi="Times New Roman" w:cs="宋体"/>
                <w:color w:val="000000"/>
                <w:sz w:val="20"/>
              </w:rPr>
              <w:t xml:space="preserve"> </w:t>
            </w:r>
            <w:r w:rsidRPr="00760715">
              <w:rPr>
                <w:rFonts w:ascii="Times New Roman" w:eastAsia="宋体" w:hAnsi="Times New Roman" w:cs="宋体"/>
                <w:color w:val="000000"/>
                <w:sz w:val="20"/>
              </w:rPr>
              <w:t>第二节</w:t>
            </w:r>
            <w:r w:rsidRPr="00760715">
              <w:rPr>
                <w:rFonts w:ascii="Times New Roman" w:eastAsia="宋体" w:hAnsi="Times New Roman" w:cs="宋体"/>
                <w:color w:val="000000"/>
                <w:sz w:val="20"/>
              </w:rPr>
              <w:t xml:space="preserve"> </w:t>
            </w:r>
            <w:r w:rsidRPr="00760715">
              <w:rPr>
                <w:rFonts w:ascii="Times New Roman" w:eastAsia="宋体" w:hAnsi="Times New Roman" w:cs="宋体"/>
                <w:color w:val="000000"/>
                <w:sz w:val="20"/>
              </w:rPr>
              <w:t>社区获得性肺炎</w:t>
            </w:r>
          </w:p>
        </w:tc>
        <w:tc>
          <w:tcPr>
            <w:tcW w:w="825" w:type="dxa"/>
            <w:tcBorders>
              <w:top w:val="single" w:sz="6" w:space="0" w:color="000000"/>
              <w:left w:val="single" w:sz="6" w:space="0" w:color="000000"/>
              <w:bottom w:val="single" w:sz="6" w:space="0" w:color="000000"/>
              <w:right w:val="single" w:sz="6" w:space="0" w:color="000000"/>
            </w:tcBorders>
          </w:tcPr>
          <w:p w14:paraId="5B13E847" w14:textId="77777777" w:rsidR="00372D8D" w:rsidRPr="00760715" w:rsidRDefault="005D24B4" w:rsidP="00760715">
            <w:pPr>
              <w:spacing w:line="240" w:lineRule="auto"/>
              <w:jc w:val="center"/>
              <w:rPr>
                <w:rFonts w:ascii="Times New Roman" w:eastAsia="宋体" w:hAnsi="Times New Roman" w:cs="宋体"/>
                <w:color w:val="000000"/>
                <w:sz w:val="20"/>
              </w:rPr>
            </w:pPr>
            <w:r w:rsidRPr="00760715">
              <w:rPr>
                <w:rFonts w:ascii="Times New Roman" w:eastAsia="宋体" w:hAnsi="Times New Roman" w:cs="宋体"/>
                <w:color w:val="000000"/>
                <w:sz w:val="20"/>
              </w:rPr>
              <w:t>210</w:t>
            </w:r>
          </w:p>
        </w:tc>
        <w:tc>
          <w:tcPr>
            <w:tcW w:w="825" w:type="dxa"/>
            <w:tcBorders>
              <w:top w:val="single" w:sz="6" w:space="0" w:color="000000"/>
              <w:left w:val="single" w:sz="6" w:space="0" w:color="000000"/>
              <w:bottom w:val="single" w:sz="6" w:space="0" w:color="000000"/>
              <w:right w:val="single" w:sz="6" w:space="0" w:color="000000"/>
            </w:tcBorders>
          </w:tcPr>
          <w:p w14:paraId="25C2E4E1" w14:textId="77777777" w:rsidR="00372D8D" w:rsidRPr="00760715" w:rsidRDefault="005D24B4"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186</w:t>
            </w:r>
          </w:p>
        </w:tc>
        <w:tc>
          <w:tcPr>
            <w:tcW w:w="4695" w:type="dxa"/>
            <w:tcBorders>
              <w:top w:val="single" w:sz="6" w:space="0" w:color="000000"/>
              <w:left w:val="single" w:sz="6" w:space="0" w:color="000000"/>
              <w:bottom w:val="single" w:sz="6" w:space="0" w:color="000000"/>
              <w:right w:val="single" w:sz="6" w:space="0" w:color="000000"/>
            </w:tcBorders>
          </w:tcPr>
          <w:p w14:paraId="40D35398" w14:textId="77777777" w:rsidR="00372D8D" w:rsidRPr="00760715" w:rsidRDefault="005D24B4" w:rsidP="00760715">
            <w:pPr>
              <w:snapToGrid/>
              <w:spacing w:line="240" w:lineRule="auto"/>
              <w:rPr>
                <w:rFonts w:ascii="Times New Roman" w:eastAsia="宋体" w:hAnsi="Times New Roman" w:cs="宋体"/>
                <w:color w:val="000000"/>
                <w:sz w:val="20"/>
              </w:rPr>
            </w:pPr>
            <w:r w:rsidRPr="00760715">
              <w:rPr>
                <w:rFonts w:ascii="Times New Roman" w:eastAsia="宋体" w:hAnsi="Times New Roman" w:cs="宋体"/>
                <w:color w:val="000000"/>
                <w:sz w:val="20"/>
              </w:rPr>
              <w:t>尤其是</w:t>
            </w:r>
            <w:r w:rsidRPr="00760715">
              <w:rPr>
                <w:rFonts w:ascii="Times New Roman" w:eastAsia="宋体" w:hAnsi="Times New Roman" w:cs="宋体"/>
                <w:color w:val="000000"/>
                <w:sz w:val="20"/>
              </w:rPr>
              <w:t>Q-T</w:t>
            </w:r>
            <w:r w:rsidRPr="00760715">
              <w:rPr>
                <w:rFonts w:ascii="Times New Roman" w:eastAsia="宋体" w:hAnsi="Times New Roman" w:cs="宋体"/>
                <w:color w:val="000000"/>
                <w:sz w:val="20"/>
              </w:rPr>
              <w:t>间期延长或既往心律失常的患者</w:t>
            </w:r>
          </w:p>
          <w:p w14:paraId="063ACF7B" w14:textId="77777777" w:rsidR="00372D8D" w:rsidRPr="00760715" w:rsidRDefault="005D24B4" w:rsidP="00760715">
            <w:pPr>
              <w:snapToGrid/>
              <w:spacing w:line="240" w:lineRule="auto"/>
              <w:rPr>
                <w:rFonts w:ascii="Times New Roman" w:eastAsia="宋体" w:hAnsi="Times New Roman" w:cs="宋体"/>
                <w:sz w:val="20"/>
              </w:rPr>
            </w:pPr>
            <w:r w:rsidRPr="00760715">
              <w:rPr>
                <w:rFonts w:ascii="Times New Roman" w:eastAsia="宋体" w:hAnsi="Times New Roman" w:cs="宋体"/>
                <w:color w:val="FF0000"/>
                <w:sz w:val="20"/>
              </w:rPr>
              <w:t>改为：</w:t>
            </w:r>
            <w:r w:rsidRPr="00760715">
              <w:rPr>
                <w:rFonts w:ascii="Times New Roman" w:eastAsia="宋体" w:hAnsi="Times New Roman" w:cs="宋体"/>
                <w:color w:val="FF0000"/>
                <w:sz w:val="20"/>
              </w:rPr>
              <w:t>尤其是</w:t>
            </w:r>
            <w:r w:rsidRPr="00760715">
              <w:rPr>
                <w:rFonts w:ascii="Times New Roman" w:eastAsia="宋体" w:hAnsi="Times New Roman" w:cs="宋体"/>
                <w:color w:val="FF0000"/>
                <w:sz w:val="20"/>
              </w:rPr>
              <w:t>QT</w:t>
            </w:r>
            <w:r w:rsidRPr="00760715">
              <w:rPr>
                <w:rFonts w:ascii="Times New Roman" w:eastAsia="宋体" w:hAnsi="Times New Roman" w:cs="宋体"/>
                <w:color w:val="FF0000"/>
                <w:sz w:val="20"/>
              </w:rPr>
              <w:t>间期延长或既往心律失常的患者</w:t>
            </w:r>
          </w:p>
        </w:tc>
      </w:tr>
      <w:tr w:rsidR="00372D8D" w:rsidRPr="00760715" w14:paraId="616EC156" w14:textId="77777777" w:rsidTr="00760715">
        <w:tc>
          <w:tcPr>
            <w:tcW w:w="1665" w:type="dxa"/>
            <w:tcBorders>
              <w:top w:val="single" w:sz="6" w:space="0" w:color="000000"/>
              <w:left w:val="single" w:sz="6" w:space="0" w:color="000000"/>
              <w:bottom w:val="single" w:sz="6" w:space="0" w:color="000000"/>
              <w:right w:val="single" w:sz="6" w:space="0" w:color="000000"/>
            </w:tcBorders>
          </w:tcPr>
          <w:p w14:paraId="531AA6D3" w14:textId="77777777" w:rsidR="00372D8D" w:rsidRPr="00760715" w:rsidRDefault="005D24B4" w:rsidP="00760715">
            <w:pPr>
              <w:snapToGrid/>
              <w:spacing w:line="240" w:lineRule="auto"/>
              <w:rPr>
                <w:rFonts w:ascii="Times New Roman" w:eastAsia="宋体" w:hAnsi="Times New Roman" w:cs="宋体"/>
                <w:sz w:val="20"/>
              </w:rPr>
            </w:pPr>
            <w:r w:rsidRPr="00760715">
              <w:rPr>
                <w:rFonts w:ascii="Times New Roman" w:eastAsia="宋体" w:hAnsi="Times New Roman" w:cs="宋体"/>
                <w:color w:val="000000"/>
                <w:sz w:val="20"/>
              </w:rPr>
              <w:t>第六章第四节</w:t>
            </w:r>
            <w:r w:rsidRPr="00760715">
              <w:rPr>
                <w:rFonts w:ascii="Times New Roman" w:eastAsia="宋体" w:hAnsi="Times New Roman" w:cs="宋体"/>
                <w:color w:val="000000"/>
                <w:sz w:val="20"/>
              </w:rPr>
              <w:t xml:space="preserve"> </w:t>
            </w:r>
            <w:r w:rsidRPr="00760715">
              <w:rPr>
                <w:rFonts w:ascii="Times New Roman" w:eastAsia="宋体" w:hAnsi="Times New Roman" w:cs="宋体"/>
                <w:color w:val="000000"/>
                <w:sz w:val="20"/>
              </w:rPr>
              <w:t>慢性阻塞性肺疾病</w:t>
            </w:r>
          </w:p>
          <w:p w14:paraId="407EDFF8" w14:textId="77777777" w:rsidR="00372D8D" w:rsidRPr="00760715" w:rsidRDefault="00372D8D" w:rsidP="00760715">
            <w:pPr>
              <w:snapToGrid/>
              <w:spacing w:line="240" w:lineRule="auto"/>
              <w:rPr>
                <w:rFonts w:ascii="Times New Roman" w:eastAsia="宋体" w:hAnsi="Times New Roman" w:cs="宋体"/>
                <w:sz w:val="20"/>
              </w:rPr>
            </w:pPr>
          </w:p>
        </w:tc>
        <w:tc>
          <w:tcPr>
            <w:tcW w:w="1665" w:type="dxa"/>
            <w:tcBorders>
              <w:top w:val="single" w:sz="6" w:space="0" w:color="000000"/>
              <w:left w:val="single" w:sz="6" w:space="0" w:color="000000"/>
              <w:bottom w:val="single" w:sz="6" w:space="0" w:color="000000"/>
              <w:right w:val="single" w:sz="6" w:space="0" w:color="000000"/>
            </w:tcBorders>
          </w:tcPr>
          <w:p w14:paraId="5E62F579" w14:textId="77777777" w:rsidR="00372D8D" w:rsidRPr="00760715" w:rsidRDefault="005D24B4" w:rsidP="00760715">
            <w:pPr>
              <w:spacing w:line="240" w:lineRule="auto"/>
              <w:jc w:val="both"/>
              <w:rPr>
                <w:rFonts w:ascii="Times New Roman" w:eastAsia="宋体" w:hAnsi="Times New Roman" w:cs="宋体"/>
                <w:sz w:val="20"/>
              </w:rPr>
            </w:pPr>
            <w:r w:rsidRPr="00760715">
              <w:rPr>
                <w:rFonts w:ascii="Times New Roman" w:eastAsia="宋体" w:hAnsi="Times New Roman" w:cs="宋体"/>
                <w:color w:val="000000"/>
                <w:sz w:val="20"/>
              </w:rPr>
              <w:t>第六章第四节</w:t>
            </w:r>
            <w:r w:rsidRPr="00760715">
              <w:rPr>
                <w:rFonts w:ascii="Times New Roman" w:eastAsia="宋体" w:hAnsi="Times New Roman" w:cs="宋体"/>
                <w:color w:val="000000"/>
                <w:sz w:val="20"/>
              </w:rPr>
              <w:t xml:space="preserve"> </w:t>
            </w:r>
            <w:r w:rsidRPr="00760715">
              <w:rPr>
                <w:rFonts w:ascii="Times New Roman" w:eastAsia="宋体" w:hAnsi="Times New Roman" w:cs="宋体"/>
                <w:color w:val="000000"/>
                <w:sz w:val="20"/>
              </w:rPr>
              <w:t>慢性阻塞性肺疾病</w:t>
            </w:r>
          </w:p>
        </w:tc>
        <w:tc>
          <w:tcPr>
            <w:tcW w:w="825" w:type="dxa"/>
            <w:tcBorders>
              <w:top w:val="single" w:sz="6" w:space="0" w:color="000000"/>
              <w:left w:val="single" w:sz="6" w:space="0" w:color="000000"/>
              <w:bottom w:val="single" w:sz="6" w:space="0" w:color="000000"/>
              <w:right w:val="single" w:sz="6" w:space="0" w:color="000000"/>
            </w:tcBorders>
          </w:tcPr>
          <w:p w14:paraId="15700EA2" w14:textId="77777777" w:rsidR="00372D8D" w:rsidRPr="00760715" w:rsidRDefault="005D24B4"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226</w:t>
            </w:r>
          </w:p>
        </w:tc>
        <w:tc>
          <w:tcPr>
            <w:tcW w:w="825" w:type="dxa"/>
            <w:tcBorders>
              <w:top w:val="single" w:sz="6" w:space="0" w:color="000000"/>
              <w:left w:val="single" w:sz="6" w:space="0" w:color="000000"/>
              <w:bottom w:val="single" w:sz="6" w:space="0" w:color="000000"/>
              <w:right w:val="single" w:sz="6" w:space="0" w:color="000000"/>
            </w:tcBorders>
          </w:tcPr>
          <w:p w14:paraId="06EE1101" w14:textId="77777777" w:rsidR="00372D8D" w:rsidRPr="00760715" w:rsidRDefault="005D24B4"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201</w:t>
            </w:r>
          </w:p>
        </w:tc>
        <w:tc>
          <w:tcPr>
            <w:tcW w:w="4695" w:type="dxa"/>
            <w:tcBorders>
              <w:top w:val="single" w:sz="6" w:space="0" w:color="000000"/>
              <w:left w:val="single" w:sz="6" w:space="0" w:color="000000"/>
              <w:bottom w:val="single" w:sz="6" w:space="0" w:color="000000"/>
              <w:right w:val="single" w:sz="6" w:space="0" w:color="000000"/>
            </w:tcBorders>
          </w:tcPr>
          <w:p w14:paraId="760F1705" w14:textId="77777777" w:rsidR="00372D8D" w:rsidRPr="00760715" w:rsidRDefault="005D24B4" w:rsidP="00760715">
            <w:pPr>
              <w:snapToGrid/>
              <w:spacing w:line="240" w:lineRule="auto"/>
              <w:rPr>
                <w:rFonts w:ascii="Times New Roman" w:eastAsia="宋体" w:hAnsi="Times New Roman" w:cs="宋体"/>
                <w:b/>
                <w:color w:val="FF0000"/>
                <w:sz w:val="20"/>
              </w:rPr>
            </w:pPr>
            <w:r w:rsidRPr="00760715">
              <w:rPr>
                <w:rFonts w:ascii="Times New Roman" w:eastAsia="宋体" w:hAnsi="Times New Roman" w:cs="宋体"/>
                <w:color w:val="000000"/>
                <w:sz w:val="20"/>
              </w:rPr>
              <w:t>表</w:t>
            </w:r>
            <w:r w:rsidRPr="00760715">
              <w:rPr>
                <w:rFonts w:ascii="Times New Roman" w:eastAsia="宋体" w:hAnsi="Times New Roman" w:cs="宋体"/>
                <w:color w:val="000000"/>
                <w:sz w:val="20"/>
              </w:rPr>
              <w:t>6-6 COPD</w:t>
            </w:r>
            <w:r w:rsidRPr="00760715">
              <w:rPr>
                <w:rFonts w:ascii="Times New Roman" w:eastAsia="宋体" w:hAnsi="Times New Roman" w:cs="宋体"/>
                <w:color w:val="000000"/>
                <w:sz w:val="20"/>
              </w:rPr>
              <w:t>气流受限严重程度分级</w:t>
            </w:r>
            <w:r w:rsidRPr="00760715">
              <w:rPr>
                <w:rFonts w:ascii="Times New Roman" w:eastAsia="宋体" w:hAnsi="Times New Roman" w:cs="宋体"/>
                <w:b/>
                <w:sz w:val="20"/>
              </w:rPr>
              <w:t xml:space="preserve"> </w:t>
            </w:r>
            <w:r w:rsidRPr="00760715">
              <w:rPr>
                <w:rFonts w:ascii="Times New Roman" w:eastAsia="宋体" w:hAnsi="Times New Roman" w:cs="宋体"/>
                <w:b/>
                <w:color w:val="FF0000"/>
                <w:sz w:val="20"/>
              </w:rPr>
              <w:t>增加一行注：</w:t>
            </w:r>
          </w:p>
          <w:p w14:paraId="787FFF36" w14:textId="10285786" w:rsidR="00372D8D" w:rsidRPr="00760715" w:rsidRDefault="005D24B4" w:rsidP="00760715">
            <w:pPr>
              <w:snapToGrid/>
              <w:spacing w:line="240" w:lineRule="auto"/>
              <w:rPr>
                <w:rFonts w:ascii="Times New Roman" w:eastAsia="宋体" w:hAnsi="Times New Roman" w:cs="宋体" w:hint="eastAsia"/>
                <w:color w:val="FF0000"/>
                <w:sz w:val="20"/>
              </w:rPr>
            </w:pPr>
            <w:r w:rsidRPr="00760715">
              <w:rPr>
                <w:rFonts w:ascii="Times New Roman" w:eastAsia="宋体" w:hAnsi="Times New Roman" w:cs="宋体"/>
                <w:color w:val="FF0000"/>
                <w:sz w:val="20"/>
              </w:rPr>
              <w:t>注：</w:t>
            </w:r>
            <w:r w:rsidRPr="00760715">
              <w:rPr>
                <w:rFonts w:ascii="Times New Roman" w:eastAsia="宋体" w:hAnsi="Times New Roman" w:cs="宋体"/>
                <w:color w:val="FF0000"/>
                <w:sz w:val="20"/>
              </w:rPr>
              <w:t>FEV,</w:t>
            </w:r>
            <w:r w:rsidR="00760715">
              <w:rPr>
                <w:rFonts w:ascii="Times New Roman" w:eastAsia="宋体" w:hAnsi="Times New Roman" w:cs="宋体"/>
                <w:color w:val="FF0000"/>
                <w:sz w:val="20"/>
              </w:rPr>
              <w:t>（</w:t>
            </w:r>
            <w:r w:rsidRPr="00760715">
              <w:rPr>
                <w:rFonts w:ascii="Times New Roman" w:eastAsia="宋体" w:hAnsi="Times New Roman" w:cs="宋体"/>
                <w:color w:val="FF0000"/>
                <w:sz w:val="20"/>
              </w:rPr>
              <w:t>第一秒用力呼气容积）；</w:t>
            </w:r>
            <w:r w:rsidRPr="00760715">
              <w:rPr>
                <w:rFonts w:ascii="Times New Roman" w:eastAsia="宋体" w:hAnsi="Times New Roman" w:cs="宋体"/>
                <w:color w:val="FF0000"/>
                <w:sz w:val="20"/>
              </w:rPr>
              <w:t xml:space="preserve">FVC </w:t>
            </w:r>
            <w:r w:rsidR="00760715">
              <w:rPr>
                <w:rFonts w:ascii="Times New Roman" w:eastAsia="宋体" w:hAnsi="Times New Roman" w:cs="宋体"/>
                <w:color w:val="FF0000"/>
                <w:sz w:val="20"/>
              </w:rPr>
              <w:t>（</w:t>
            </w:r>
            <w:r w:rsidRPr="00760715">
              <w:rPr>
                <w:rFonts w:ascii="Times New Roman" w:eastAsia="宋体" w:hAnsi="Times New Roman" w:cs="宋体"/>
                <w:color w:val="FF0000"/>
                <w:sz w:val="20"/>
              </w:rPr>
              <w:t>用力肺活量</w:t>
            </w:r>
            <w:r w:rsidR="00760715">
              <w:rPr>
                <w:rFonts w:ascii="Times New Roman" w:eastAsia="宋体" w:hAnsi="Times New Roman" w:cs="宋体"/>
                <w:color w:val="FF0000"/>
                <w:sz w:val="20"/>
              </w:rPr>
              <w:t>）</w:t>
            </w:r>
          </w:p>
        </w:tc>
      </w:tr>
      <w:tr w:rsidR="00372D8D" w:rsidRPr="00760715" w14:paraId="146E21DD" w14:textId="77777777" w:rsidTr="00760715">
        <w:tc>
          <w:tcPr>
            <w:tcW w:w="1665" w:type="dxa"/>
            <w:tcBorders>
              <w:top w:val="single" w:sz="6" w:space="0" w:color="000000"/>
              <w:left w:val="single" w:sz="6" w:space="0" w:color="000000"/>
              <w:bottom w:val="single" w:sz="6" w:space="0" w:color="000000"/>
              <w:right w:val="single" w:sz="6" w:space="0" w:color="000000"/>
            </w:tcBorders>
          </w:tcPr>
          <w:p w14:paraId="70FBF0DB" w14:textId="77777777" w:rsidR="00372D8D" w:rsidRPr="00760715" w:rsidRDefault="005D24B4" w:rsidP="00760715">
            <w:pPr>
              <w:snapToGrid/>
              <w:spacing w:line="240" w:lineRule="auto"/>
              <w:rPr>
                <w:rFonts w:ascii="Times New Roman" w:eastAsia="宋体" w:hAnsi="Times New Roman" w:cs="宋体"/>
                <w:sz w:val="20"/>
              </w:rPr>
            </w:pPr>
            <w:r w:rsidRPr="00760715">
              <w:rPr>
                <w:rFonts w:ascii="Times New Roman" w:eastAsia="宋体" w:hAnsi="Times New Roman" w:cs="宋体"/>
                <w:color w:val="000000"/>
                <w:sz w:val="20"/>
              </w:rPr>
              <w:t>第七章</w:t>
            </w:r>
            <w:r w:rsidRPr="00760715">
              <w:rPr>
                <w:rFonts w:ascii="Times New Roman" w:eastAsia="宋体" w:hAnsi="Times New Roman" w:cs="宋体"/>
                <w:color w:val="000000"/>
                <w:sz w:val="20"/>
              </w:rPr>
              <w:t xml:space="preserve"> </w:t>
            </w:r>
            <w:r w:rsidRPr="00760715">
              <w:rPr>
                <w:rFonts w:ascii="Times New Roman" w:eastAsia="宋体" w:hAnsi="Times New Roman" w:cs="宋体"/>
                <w:color w:val="000000"/>
                <w:sz w:val="20"/>
              </w:rPr>
              <w:t>心血管系统常见疾病</w:t>
            </w:r>
          </w:p>
        </w:tc>
        <w:tc>
          <w:tcPr>
            <w:tcW w:w="1665" w:type="dxa"/>
            <w:tcBorders>
              <w:top w:val="single" w:sz="6" w:space="0" w:color="000000"/>
              <w:left w:val="single" w:sz="6" w:space="0" w:color="000000"/>
              <w:bottom w:val="single" w:sz="6" w:space="0" w:color="000000"/>
              <w:right w:val="single" w:sz="6" w:space="0" w:color="000000"/>
            </w:tcBorders>
          </w:tcPr>
          <w:p w14:paraId="0C5401FD" w14:textId="77777777" w:rsidR="00372D8D" w:rsidRPr="00760715" w:rsidRDefault="005D24B4" w:rsidP="00760715">
            <w:pPr>
              <w:snapToGrid/>
              <w:spacing w:line="240" w:lineRule="auto"/>
              <w:rPr>
                <w:rFonts w:ascii="Times New Roman" w:eastAsia="宋体" w:hAnsi="Times New Roman" w:cs="宋体"/>
                <w:sz w:val="20"/>
              </w:rPr>
            </w:pPr>
            <w:r w:rsidRPr="00760715">
              <w:rPr>
                <w:rFonts w:ascii="Times New Roman" w:eastAsia="宋体" w:hAnsi="Times New Roman" w:cs="宋体"/>
                <w:color w:val="000000"/>
                <w:sz w:val="20"/>
              </w:rPr>
              <w:t>第</w:t>
            </w:r>
            <w:r w:rsidRPr="00760715">
              <w:rPr>
                <w:rFonts w:ascii="Times New Roman" w:eastAsia="宋体" w:hAnsi="Times New Roman" w:cs="宋体"/>
                <w:color w:val="000000"/>
                <w:sz w:val="20"/>
              </w:rPr>
              <w:t xml:space="preserve"> </w:t>
            </w:r>
            <w:r w:rsidRPr="00760715">
              <w:rPr>
                <w:rFonts w:ascii="Times New Roman" w:eastAsia="宋体" w:hAnsi="Times New Roman" w:cs="宋体"/>
                <w:color w:val="000000"/>
                <w:sz w:val="20"/>
              </w:rPr>
              <w:t>五</w:t>
            </w:r>
            <w:r w:rsidRPr="00760715">
              <w:rPr>
                <w:rFonts w:ascii="Times New Roman" w:eastAsia="宋体" w:hAnsi="Times New Roman" w:cs="宋体"/>
                <w:color w:val="000000"/>
                <w:sz w:val="20"/>
              </w:rPr>
              <w:t xml:space="preserve"> </w:t>
            </w:r>
            <w:r w:rsidRPr="00760715">
              <w:rPr>
                <w:rFonts w:ascii="Times New Roman" w:eastAsia="宋体" w:hAnsi="Times New Roman" w:cs="宋体"/>
                <w:color w:val="000000"/>
                <w:sz w:val="20"/>
              </w:rPr>
              <w:t>节</w:t>
            </w:r>
            <w:r w:rsidRPr="00760715">
              <w:rPr>
                <w:rFonts w:ascii="Times New Roman" w:eastAsia="宋体" w:hAnsi="Times New Roman" w:cs="宋体"/>
                <w:color w:val="000000"/>
                <w:sz w:val="20"/>
              </w:rPr>
              <w:t xml:space="preserve"> </w:t>
            </w:r>
            <w:r w:rsidRPr="00760715">
              <w:rPr>
                <w:rFonts w:ascii="Times New Roman" w:eastAsia="宋体" w:hAnsi="Times New Roman" w:cs="宋体"/>
                <w:color w:val="000000"/>
                <w:sz w:val="20"/>
              </w:rPr>
              <w:t>心</w:t>
            </w:r>
            <w:r w:rsidRPr="00760715">
              <w:rPr>
                <w:rFonts w:ascii="Times New Roman" w:eastAsia="宋体" w:hAnsi="Times New Roman" w:cs="宋体"/>
                <w:color w:val="000000"/>
                <w:sz w:val="20"/>
              </w:rPr>
              <w:t xml:space="preserve"> </w:t>
            </w:r>
            <w:r w:rsidRPr="00760715">
              <w:rPr>
                <w:rFonts w:ascii="Times New Roman" w:eastAsia="宋体" w:hAnsi="Times New Roman" w:cs="宋体"/>
                <w:color w:val="000000"/>
                <w:sz w:val="20"/>
              </w:rPr>
              <w:t>房颤动</w:t>
            </w:r>
          </w:p>
        </w:tc>
        <w:tc>
          <w:tcPr>
            <w:tcW w:w="825" w:type="dxa"/>
            <w:tcBorders>
              <w:top w:val="single" w:sz="6" w:space="0" w:color="000000"/>
              <w:left w:val="single" w:sz="6" w:space="0" w:color="000000"/>
              <w:bottom w:val="single" w:sz="6" w:space="0" w:color="000000"/>
              <w:right w:val="single" w:sz="6" w:space="0" w:color="000000"/>
            </w:tcBorders>
          </w:tcPr>
          <w:p w14:paraId="0DDD0747" w14:textId="77777777" w:rsidR="00372D8D" w:rsidRPr="00760715" w:rsidRDefault="005D24B4"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273</w:t>
            </w:r>
          </w:p>
        </w:tc>
        <w:tc>
          <w:tcPr>
            <w:tcW w:w="825" w:type="dxa"/>
            <w:tcBorders>
              <w:top w:val="single" w:sz="6" w:space="0" w:color="000000"/>
              <w:left w:val="single" w:sz="6" w:space="0" w:color="000000"/>
              <w:bottom w:val="single" w:sz="6" w:space="0" w:color="000000"/>
              <w:right w:val="single" w:sz="6" w:space="0" w:color="000000"/>
            </w:tcBorders>
          </w:tcPr>
          <w:p w14:paraId="736CE364" w14:textId="77777777" w:rsidR="00372D8D" w:rsidRPr="00760715" w:rsidRDefault="005D24B4"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241</w:t>
            </w:r>
          </w:p>
        </w:tc>
        <w:tc>
          <w:tcPr>
            <w:tcW w:w="4695" w:type="dxa"/>
            <w:tcBorders>
              <w:top w:val="single" w:sz="6" w:space="0" w:color="000000"/>
              <w:left w:val="single" w:sz="6" w:space="0" w:color="000000"/>
              <w:bottom w:val="single" w:sz="6" w:space="0" w:color="000000"/>
              <w:right w:val="single" w:sz="6" w:space="0" w:color="000000"/>
            </w:tcBorders>
          </w:tcPr>
          <w:p w14:paraId="335C60CD" w14:textId="77777777" w:rsidR="00372D8D" w:rsidRPr="00760715" w:rsidRDefault="005D24B4" w:rsidP="00760715">
            <w:pPr>
              <w:snapToGrid/>
              <w:spacing w:line="240" w:lineRule="auto"/>
              <w:rPr>
                <w:rFonts w:ascii="Times New Roman" w:eastAsia="宋体" w:hAnsi="Times New Roman" w:cs="宋体"/>
                <w:color w:val="000000"/>
                <w:sz w:val="20"/>
              </w:rPr>
            </w:pPr>
            <w:r w:rsidRPr="00760715">
              <w:rPr>
                <w:rFonts w:ascii="Times New Roman" w:eastAsia="宋体" w:hAnsi="Times New Roman" w:cs="宋体"/>
                <w:color w:val="000000"/>
                <w:sz w:val="20"/>
              </w:rPr>
              <w:t>肾功能不全或</w:t>
            </w:r>
            <w:r w:rsidRPr="00760715">
              <w:rPr>
                <w:rFonts w:ascii="Times New Roman" w:eastAsia="宋体" w:hAnsi="Times New Roman" w:cs="宋体"/>
                <w:color w:val="000000"/>
                <w:sz w:val="20"/>
              </w:rPr>
              <w:t>Q-T</w:t>
            </w:r>
            <w:r w:rsidRPr="00760715">
              <w:rPr>
                <w:rFonts w:ascii="Times New Roman" w:eastAsia="宋体" w:hAnsi="Times New Roman" w:cs="宋体"/>
                <w:color w:val="000000"/>
                <w:sz w:val="20"/>
              </w:rPr>
              <w:t>间期延长的</w:t>
            </w:r>
            <w:r w:rsidRPr="00760715">
              <w:rPr>
                <w:rFonts w:ascii="Times New Roman" w:eastAsia="宋体" w:hAnsi="Times New Roman" w:cs="宋体"/>
                <w:color w:val="000000"/>
                <w:sz w:val="20"/>
              </w:rPr>
              <w:t xml:space="preserve"> </w:t>
            </w:r>
          </w:p>
          <w:p w14:paraId="79FA5A7B" w14:textId="77777777" w:rsidR="00372D8D" w:rsidRPr="00760715" w:rsidRDefault="005D24B4" w:rsidP="00760715">
            <w:pPr>
              <w:snapToGrid/>
              <w:spacing w:line="240" w:lineRule="auto"/>
              <w:rPr>
                <w:rFonts w:ascii="Times New Roman" w:eastAsia="宋体" w:hAnsi="Times New Roman" w:cs="宋体"/>
                <w:sz w:val="20"/>
              </w:rPr>
            </w:pPr>
            <w:r w:rsidRPr="00760715">
              <w:rPr>
                <w:rFonts w:ascii="Times New Roman" w:eastAsia="宋体" w:hAnsi="Times New Roman" w:cs="宋体"/>
                <w:color w:val="FF0000"/>
                <w:sz w:val="20"/>
              </w:rPr>
              <w:t>改为</w:t>
            </w:r>
            <w:r w:rsidRPr="00760715">
              <w:rPr>
                <w:rFonts w:ascii="Times New Roman" w:eastAsia="宋体" w:hAnsi="Times New Roman" w:cs="宋体"/>
                <w:color w:val="FF0000"/>
                <w:sz w:val="20"/>
              </w:rPr>
              <w:t xml:space="preserve"> </w:t>
            </w:r>
            <w:r w:rsidRPr="00760715">
              <w:rPr>
                <w:rFonts w:ascii="Times New Roman" w:eastAsia="宋体" w:hAnsi="Times New Roman" w:cs="宋体"/>
                <w:color w:val="FF0000"/>
                <w:sz w:val="20"/>
              </w:rPr>
              <w:t>肾功能不全或</w:t>
            </w:r>
            <w:r w:rsidRPr="00760715">
              <w:rPr>
                <w:rFonts w:ascii="Times New Roman" w:eastAsia="宋体" w:hAnsi="Times New Roman" w:cs="宋体"/>
                <w:color w:val="FF0000"/>
                <w:sz w:val="20"/>
              </w:rPr>
              <w:t xml:space="preserve">Q T </w:t>
            </w:r>
            <w:r w:rsidRPr="00760715">
              <w:rPr>
                <w:rFonts w:ascii="Times New Roman" w:eastAsia="宋体" w:hAnsi="Times New Roman" w:cs="宋体"/>
                <w:color w:val="FF0000"/>
                <w:sz w:val="20"/>
              </w:rPr>
              <w:t>间期延长的</w:t>
            </w:r>
          </w:p>
        </w:tc>
      </w:tr>
      <w:tr w:rsidR="00372D8D" w:rsidRPr="00760715" w14:paraId="1F6AB508" w14:textId="77777777" w:rsidTr="00760715">
        <w:tc>
          <w:tcPr>
            <w:tcW w:w="1665" w:type="dxa"/>
            <w:tcBorders>
              <w:top w:val="single" w:sz="6" w:space="0" w:color="000000"/>
              <w:left w:val="single" w:sz="6" w:space="0" w:color="000000"/>
              <w:bottom w:val="single" w:sz="6" w:space="0" w:color="000000"/>
              <w:right w:val="single" w:sz="6" w:space="0" w:color="000000"/>
            </w:tcBorders>
          </w:tcPr>
          <w:p w14:paraId="6015D474" w14:textId="77777777" w:rsidR="00372D8D" w:rsidRPr="00760715" w:rsidRDefault="005D24B4" w:rsidP="00760715">
            <w:pPr>
              <w:snapToGrid/>
              <w:spacing w:line="240" w:lineRule="auto"/>
              <w:rPr>
                <w:rFonts w:ascii="Times New Roman" w:eastAsia="宋体" w:hAnsi="Times New Roman" w:cs="宋体"/>
                <w:sz w:val="20"/>
              </w:rPr>
            </w:pPr>
            <w:r w:rsidRPr="00760715">
              <w:rPr>
                <w:rFonts w:ascii="Times New Roman" w:eastAsia="宋体" w:hAnsi="Times New Roman" w:cs="宋体"/>
                <w:color w:val="000000"/>
                <w:sz w:val="20"/>
              </w:rPr>
              <w:t>第八章神经精神系统常见疾病</w:t>
            </w:r>
          </w:p>
        </w:tc>
        <w:tc>
          <w:tcPr>
            <w:tcW w:w="1665" w:type="dxa"/>
            <w:tcBorders>
              <w:top w:val="single" w:sz="6" w:space="0" w:color="000000"/>
              <w:left w:val="single" w:sz="6" w:space="0" w:color="000000"/>
              <w:bottom w:val="single" w:sz="6" w:space="0" w:color="000000"/>
              <w:right w:val="single" w:sz="6" w:space="0" w:color="000000"/>
            </w:tcBorders>
          </w:tcPr>
          <w:p w14:paraId="408456AF" w14:textId="77777777" w:rsidR="00372D8D" w:rsidRPr="00760715" w:rsidRDefault="005D24B4" w:rsidP="00760715">
            <w:pPr>
              <w:snapToGrid/>
              <w:spacing w:line="240" w:lineRule="auto"/>
              <w:rPr>
                <w:rFonts w:ascii="Times New Roman" w:eastAsia="宋体" w:hAnsi="Times New Roman" w:cs="宋体"/>
                <w:sz w:val="20"/>
              </w:rPr>
            </w:pPr>
            <w:r w:rsidRPr="00760715">
              <w:rPr>
                <w:rFonts w:ascii="Times New Roman" w:eastAsia="宋体" w:hAnsi="Times New Roman" w:cs="宋体"/>
                <w:color w:val="000000"/>
                <w:sz w:val="20"/>
              </w:rPr>
              <w:t>第</w:t>
            </w:r>
            <w:r w:rsidRPr="00760715">
              <w:rPr>
                <w:rFonts w:ascii="Times New Roman" w:eastAsia="宋体" w:hAnsi="Times New Roman" w:cs="宋体"/>
                <w:color w:val="000000"/>
                <w:sz w:val="20"/>
              </w:rPr>
              <w:t xml:space="preserve"> </w:t>
            </w:r>
            <w:r w:rsidRPr="00760715">
              <w:rPr>
                <w:rFonts w:ascii="Times New Roman" w:eastAsia="宋体" w:hAnsi="Times New Roman" w:cs="宋体"/>
                <w:color w:val="000000"/>
                <w:sz w:val="20"/>
              </w:rPr>
              <w:t>一</w:t>
            </w:r>
            <w:r w:rsidRPr="00760715">
              <w:rPr>
                <w:rFonts w:ascii="Times New Roman" w:eastAsia="宋体" w:hAnsi="Times New Roman" w:cs="宋体"/>
                <w:color w:val="000000"/>
                <w:sz w:val="20"/>
              </w:rPr>
              <w:t xml:space="preserve"> </w:t>
            </w:r>
            <w:r w:rsidRPr="00760715">
              <w:rPr>
                <w:rFonts w:ascii="Times New Roman" w:eastAsia="宋体" w:hAnsi="Times New Roman" w:cs="宋体"/>
                <w:color w:val="000000"/>
                <w:sz w:val="20"/>
              </w:rPr>
              <w:t>节</w:t>
            </w:r>
            <w:r w:rsidRPr="00760715">
              <w:rPr>
                <w:rFonts w:ascii="Times New Roman" w:eastAsia="宋体" w:hAnsi="Times New Roman" w:cs="宋体"/>
                <w:color w:val="000000"/>
                <w:sz w:val="20"/>
              </w:rPr>
              <w:t xml:space="preserve"> </w:t>
            </w:r>
            <w:r w:rsidRPr="00760715">
              <w:rPr>
                <w:rFonts w:ascii="Times New Roman" w:eastAsia="宋体" w:hAnsi="Times New Roman" w:cs="宋体"/>
                <w:color w:val="000000"/>
                <w:sz w:val="20"/>
              </w:rPr>
              <w:t>缺</w:t>
            </w:r>
            <w:r w:rsidRPr="00760715">
              <w:rPr>
                <w:rFonts w:ascii="Times New Roman" w:eastAsia="宋体" w:hAnsi="Times New Roman" w:cs="宋体"/>
                <w:color w:val="000000"/>
                <w:sz w:val="20"/>
              </w:rPr>
              <w:t xml:space="preserve"> </w:t>
            </w:r>
            <w:r w:rsidRPr="00760715">
              <w:rPr>
                <w:rFonts w:ascii="Times New Roman" w:eastAsia="宋体" w:hAnsi="Times New Roman" w:cs="宋体"/>
                <w:color w:val="000000"/>
                <w:sz w:val="20"/>
              </w:rPr>
              <w:t>血</w:t>
            </w:r>
            <w:r w:rsidRPr="00760715">
              <w:rPr>
                <w:rFonts w:ascii="Times New Roman" w:eastAsia="宋体" w:hAnsi="Times New Roman" w:cs="宋体"/>
                <w:color w:val="000000"/>
                <w:sz w:val="20"/>
              </w:rPr>
              <w:t xml:space="preserve"> </w:t>
            </w:r>
            <w:r w:rsidRPr="00760715">
              <w:rPr>
                <w:rFonts w:ascii="Times New Roman" w:eastAsia="宋体" w:hAnsi="Times New Roman" w:cs="宋体"/>
                <w:color w:val="000000"/>
                <w:sz w:val="20"/>
              </w:rPr>
              <w:t>性</w:t>
            </w:r>
            <w:r w:rsidRPr="00760715">
              <w:rPr>
                <w:rFonts w:ascii="Times New Roman" w:eastAsia="宋体" w:hAnsi="Times New Roman" w:cs="宋体"/>
                <w:color w:val="000000"/>
                <w:sz w:val="20"/>
              </w:rPr>
              <w:t xml:space="preserve"> </w:t>
            </w:r>
            <w:r w:rsidRPr="00760715">
              <w:rPr>
                <w:rFonts w:ascii="Times New Roman" w:eastAsia="宋体" w:hAnsi="Times New Roman" w:cs="宋体"/>
                <w:color w:val="000000"/>
                <w:sz w:val="20"/>
              </w:rPr>
              <w:t>脑</w:t>
            </w:r>
            <w:r w:rsidRPr="00760715">
              <w:rPr>
                <w:rFonts w:ascii="Times New Roman" w:eastAsia="宋体" w:hAnsi="Times New Roman" w:cs="宋体"/>
                <w:color w:val="000000"/>
                <w:sz w:val="20"/>
              </w:rPr>
              <w:t xml:space="preserve"> </w:t>
            </w:r>
            <w:r w:rsidRPr="00760715">
              <w:rPr>
                <w:rFonts w:ascii="Times New Roman" w:eastAsia="宋体" w:hAnsi="Times New Roman" w:cs="宋体"/>
                <w:color w:val="000000"/>
                <w:sz w:val="20"/>
              </w:rPr>
              <w:t>血</w:t>
            </w:r>
            <w:r w:rsidRPr="00760715">
              <w:rPr>
                <w:rFonts w:ascii="Times New Roman" w:eastAsia="宋体" w:hAnsi="Times New Roman" w:cs="宋体"/>
                <w:color w:val="000000"/>
                <w:sz w:val="20"/>
              </w:rPr>
              <w:t xml:space="preserve"> </w:t>
            </w:r>
            <w:r w:rsidRPr="00760715">
              <w:rPr>
                <w:rFonts w:ascii="Times New Roman" w:eastAsia="宋体" w:hAnsi="Times New Roman" w:cs="宋体"/>
                <w:color w:val="000000"/>
                <w:sz w:val="20"/>
              </w:rPr>
              <w:t>管</w:t>
            </w:r>
            <w:r w:rsidRPr="00760715">
              <w:rPr>
                <w:rFonts w:ascii="Times New Roman" w:eastAsia="宋体" w:hAnsi="Times New Roman" w:cs="宋体"/>
                <w:color w:val="000000"/>
                <w:sz w:val="20"/>
              </w:rPr>
              <w:t xml:space="preserve"> </w:t>
            </w:r>
            <w:r w:rsidRPr="00760715">
              <w:rPr>
                <w:rFonts w:ascii="Times New Roman" w:eastAsia="宋体" w:hAnsi="Times New Roman" w:cs="宋体"/>
                <w:color w:val="000000"/>
                <w:sz w:val="20"/>
              </w:rPr>
              <w:t>病</w:t>
            </w:r>
          </w:p>
        </w:tc>
        <w:tc>
          <w:tcPr>
            <w:tcW w:w="825" w:type="dxa"/>
            <w:tcBorders>
              <w:top w:val="single" w:sz="6" w:space="0" w:color="000000"/>
              <w:left w:val="single" w:sz="6" w:space="0" w:color="000000"/>
              <w:bottom w:val="single" w:sz="6" w:space="0" w:color="000000"/>
              <w:right w:val="single" w:sz="6" w:space="0" w:color="000000"/>
            </w:tcBorders>
          </w:tcPr>
          <w:p w14:paraId="2FFE4AAC" w14:textId="77777777" w:rsidR="00372D8D" w:rsidRPr="00760715" w:rsidRDefault="005D24B4"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281</w:t>
            </w:r>
          </w:p>
        </w:tc>
        <w:tc>
          <w:tcPr>
            <w:tcW w:w="825" w:type="dxa"/>
            <w:tcBorders>
              <w:top w:val="single" w:sz="6" w:space="0" w:color="000000"/>
              <w:left w:val="single" w:sz="6" w:space="0" w:color="000000"/>
              <w:bottom w:val="single" w:sz="6" w:space="0" w:color="000000"/>
              <w:right w:val="single" w:sz="6" w:space="0" w:color="000000"/>
            </w:tcBorders>
          </w:tcPr>
          <w:p w14:paraId="49836CD2" w14:textId="77777777" w:rsidR="00372D8D" w:rsidRPr="00760715" w:rsidRDefault="005D24B4"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249</w:t>
            </w:r>
          </w:p>
        </w:tc>
        <w:tc>
          <w:tcPr>
            <w:tcW w:w="4695" w:type="dxa"/>
            <w:tcBorders>
              <w:top w:val="single" w:sz="6" w:space="0" w:color="000000"/>
              <w:left w:val="single" w:sz="6" w:space="0" w:color="000000"/>
              <w:bottom w:val="single" w:sz="6" w:space="0" w:color="000000"/>
              <w:right w:val="single" w:sz="6" w:space="0" w:color="000000"/>
            </w:tcBorders>
          </w:tcPr>
          <w:p w14:paraId="51F280F1" w14:textId="77777777" w:rsidR="00372D8D" w:rsidRPr="00760715" w:rsidRDefault="005D24B4" w:rsidP="00760715">
            <w:pPr>
              <w:snapToGrid/>
              <w:spacing w:line="240" w:lineRule="auto"/>
              <w:rPr>
                <w:rFonts w:ascii="Times New Roman" w:eastAsia="宋体" w:hAnsi="Times New Roman" w:cs="宋体"/>
                <w:color w:val="000000"/>
                <w:sz w:val="20"/>
              </w:rPr>
            </w:pPr>
            <w:r w:rsidRPr="00760715">
              <w:rPr>
                <w:rFonts w:ascii="Times New Roman" w:eastAsia="宋体" w:hAnsi="Times New Roman" w:cs="宋体"/>
                <w:color w:val="FF0000"/>
                <w:sz w:val="20"/>
              </w:rPr>
              <w:t>新增</w:t>
            </w:r>
            <w:r w:rsidRPr="00760715">
              <w:rPr>
                <w:rFonts w:ascii="Times New Roman" w:eastAsia="宋体" w:hAnsi="Times New Roman" w:cs="宋体"/>
                <w:color w:val="000000"/>
                <w:sz w:val="20"/>
              </w:rPr>
              <w:t>：</w:t>
            </w:r>
          </w:p>
          <w:p w14:paraId="5F49706B" w14:textId="0CB0DC72" w:rsidR="00372D8D" w:rsidRPr="00760715" w:rsidRDefault="005D24B4" w:rsidP="00760715">
            <w:pPr>
              <w:snapToGrid/>
              <w:spacing w:line="240" w:lineRule="auto"/>
              <w:rPr>
                <w:rFonts w:ascii="Times New Roman" w:eastAsia="宋体" w:hAnsi="Times New Roman" w:cs="宋体"/>
                <w:sz w:val="20"/>
              </w:rPr>
            </w:pPr>
            <w:r w:rsidRPr="00760715">
              <w:rPr>
                <w:rFonts w:ascii="Times New Roman" w:eastAsia="宋体" w:hAnsi="Times New Roman" w:cs="宋体"/>
                <w:color w:val="000000"/>
                <w:sz w:val="20"/>
              </w:rPr>
              <w:t>对于缺血性脑血管病伴高血</w:t>
            </w:r>
            <w:r w:rsidRPr="00760715">
              <w:rPr>
                <w:rFonts w:ascii="Times New Roman" w:eastAsia="宋体" w:hAnsi="Times New Roman" w:cs="宋体"/>
                <w:color w:val="000000"/>
                <w:sz w:val="20"/>
              </w:rPr>
              <w:t>压的降压目标，如患者</w:t>
            </w:r>
            <w:r w:rsidRPr="00760715">
              <w:rPr>
                <w:rFonts w:ascii="Times New Roman" w:eastAsia="宋体" w:hAnsi="Times New Roman" w:cs="宋体"/>
                <w:color w:val="000000"/>
                <w:sz w:val="20"/>
              </w:rPr>
              <w:lastRenderedPageBreak/>
              <w:t>能耐受，推荐血压降至</w:t>
            </w:r>
            <w:r w:rsidR="00760715" w:rsidRPr="00760715">
              <w:rPr>
                <w:rFonts w:ascii="Times New Roman" w:eastAsia="宋体" w:hAnsi="Times New Roman" w:cs="宋体" w:hint="eastAsia"/>
                <w:color w:val="000000"/>
                <w:sz w:val="20"/>
              </w:rPr>
              <w:t>130/80 mm</w:t>
            </w:r>
            <w:r w:rsidR="00760715" w:rsidRPr="00760715">
              <w:rPr>
                <w:rFonts w:ascii="Times New Roman" w:eastAsia="宋体" w:hAnsi="Times New Roman" w:cs="宋体"/>
                <w:color w:val="000000"/>
                <w:sz w:val="20"/>
              </w:rPr>
              <w:t>Hg</w:t>
            </w:r>
            <w:r w:rsidRPr="00760715">
              <w:rPr>
                <w:rFonts w:ascii="Times New Roman" w:eastAsia="宋体" w:hAnsi="Times New Roman" w:cs="宋体"/>
                <w:color w:val="000000"/>
                <w:sz w:val="20"/>
              </w:rPr>
              <w:t>以下。对</w:t>
            </w:r>
            <w:r w:rsidRPr="00760715">
              <w:rPr>
                <w:rFonts w:ascii="Times New Roman" w:eastAsia="宋体" w:hAnsi="Times New Roman" w:cs="宋体"/>
                <w:color w:val="000000"/>
                <w:sz w:val="20"/>
              </w:rPr>
              <w:t xml:space="preserve"> </w:t>
            </w:r>
            <w:r w:rsidRPr="00760715">
              <w:rPr>
                <w:rFonts w:ascii="Times New Roman" w:eastAsia="宋体" w:hAnsi="Times New Roman" w:cs="宋体"/>
                <w:color w:val="000000"/>
                <w:sz w:val="20"/>
              </w:rPr>
              <w:t>于</w:t>
            </w:r>
            <w:r w:rsidRPr="00760715">
              <w:rPr>
                <w:rFonts w:ascii="Times New Roman" w:eastAsia="宋体" w:hAnsi="Times New Roman" w:cs="宋体"/>
                <w:color w:val="000000"/>
                <w:sz w:val="20"/>
              </w:rPr>
              <w:t xml:space="preserve"> </w:t>
            </w:r>
            <w:r w:rsidRPr="00760715">
              <w:rPr>
                <w:rFonts w:ascii="Times New Roman" w:eastAsia="宋体" w:hAnsi="Times New Roman" w:cs="宋体"/>
                <w:color w:val="000000"/>
                <w:sz w:val="20"/>
              </w:rPr>
              <w:t>由</w:t>
            </w:r>
            <w:r w:rsidRPr="00760715">
              <w:rPr>
                <w:rFonts w:ascii="Times New Roman" w:eastAsia="宋体" w:hAnsi="Times New Roman" w:cs="宋体"/>
                <w:color w:val="000000"/>
                <w:sz w:val="20"/>
              </w:rPr>
              <w:t xml:space="preserve"> </w:t>
            </w:r>
            <w:r w:rsidRPr="00760715">
              <w:rPr>
                <w:rFonts w:ascii="Times New Roman" w:eastAsia="宋体" w:hAnsi="Times New Roman" w:cs="宋体"/>
                <w:color w:val="000000"/>
                <w:sz w:val="20"/>
              </w:rPr>
              <w:t>颅</w:t>
            </w:r>
            <w:r w:rsidRPr="00760715">
              <w:rPr>
                <w:rFonts w:ascii="Times New Roman" w:eastAsia="宋体" w:hAnsi="Times New Roman" w:cs="宋体"/>
                <w:color w:val="000000"/>
                <w:sz w:val="20"/>
              </w:rPr>
              <w:t xml:space="preserve"> </w:t>
            </w:r>
            <w:r w:rsidRPr="00760715">
              <w:rPr>
                <w:rFonts w:ascii="Times New Roman" w:eastAsia="宋体" w:hAnsi="Times New Roman" w:cs="宋体"/>
                <w:color w:val="000000"/>
                <w:sz w:val="20"/>
              </w:rPr>
              <w:t>内</w:t>
            </w:r>
            <w:r w:rsidRPr="00760715">
              <w:rPr>
                <w:rFonts w:ascii="Times New Roman" w:eastAsia="宋体" w:hAnsi="Times New Roman" w:cs="宋体"/>
                <w:color w:val="000000"/>
                <w:sz w:val="20"/>
              </w:rPr>
              <w:t xml:space="preserve"> </w:t>
            </w:r>
            <w:r w:rsidRPr="00760715">
              <w:rPr>
                <w:rFonts w:ascii="Times New Roman" w:eastAsia="宋体" w:hAnsi="Times New Roman" w:cs="宋体"/>
                <w:color w:val="000000"/>
                <w:sz w:val="20"/>
              </w:rPr>
              <w:t>大</w:t>
            </w:r>
            <w:r w:rsidRPr="00760715">
              <w:rPr>
                <w:rFonts w:ascii="Times New Roman" w:eastAsia="宋体" w:hAnsi="Times New Roman" w:cs="宋体"/>
                <w:color w:val="000000"/>
                <w:sz w:val="20"/>
              </w:rPr>
              <w:t xml:space="preserve"> </w:t>
            </w:r>
            <w:r w:rsidRPr="00760715">
              <w:rPr>
                <w:rFonts w:ascii="Times New Roman" w:eastAsia="宋体" w:hAnsi="Times New Roman" w:cs="宋体"/>
                <w:color w:val="000000"/>
                <w:sz w:val="20"/>
              </w:rPr>
              <w:t>动</w:t>
            </w:r>
            <w:r w:rsidRPr="00760715">
              <w:rPr>
                <w:rFonts w:ascii="Times New Roman" w:eastAsia="宋体" w:hAnsi="Times New Roman" w:cs="宋体"/>
                <w:color w:val="000000"/>
                <w:sz w:val="20"/>
              </w:rPr>
              <w:t xml:space="preserve"> </w:t>
            </w:r>
            <w:r w:rsidRPr="00760715">
              <w:rPr>
                <w:rFonts w:ascii="Times New Roman" w:eastAsia="宋体" w:hAnsi="Times New Roman" w:cs="宋体"/>
                <w:color w:val="000000"/>
                <w:sz w:val="20"/>
              </w:rPr>
              <w:t>脉</w:t>
            </w:r>
            <w:r w:rsidRPr="00760715">
              <w:rPr>
                <w:rFonts w:ascii="Times New Roman" w:eastAsia="宋体" w:hAnsi="Times New Roman" w:cs="宋体"/>
                <w:color w:val="000000"/>
                <w:sz w:val="20"/>
              </w:rPr>
              <w:t xml:space="preserve"> </w:t>
            </w:r>
            <w:r w:rsidRPr="00760715">
              <w:rPr>
                <w:rFonts w:ascii="Times New Roman" w:eastAsia="宋体" w:hAnsi="Times New Roman" w:cs="宋体"/>
                <w:color w:val="000000"/>
                <w:sz w:val="20"/>
              </w:rPr>
              <w:t>狭</w:t>
            </w:r>
            <w:r w:rsidRPr="00760715">
              <w:rPr>
                <w:rFonts w:ascii="Times New Roman" w:eastAsia="宋体" w:hAnsi="Times New Roman" w:cs="宋体"/>
                <w:color w:val="000000"/>
                <w:sz w:val="20"/>
              </w:rPr>
              <w:t xml:space="preserve"> </w:t>
            </w:r>
            <w:r w:rsidRPr="00760715">
              <w:rPr>
                <w:rFonts w:ascii="Times New Roman" w:eastAsia="宋体" w:hAnsi="Times New Roman" w:cs="宋体"/>
                <w:color w:val="000000"/>
                <w:sz w:val="20"/>
              </w:rPr>
              <w:t>窄</w:t>
            </w:r>
            <w:r w:rsidR="00760715" w:rsidRPr="00760715">
              <w:rPr>
                <w:rFonts w:ascii="Times New Roman" w:eastAsia="宋体" w:hAnsi="Times New Roman" w:cs="宋体" w:hint="eastAsia"/>
                <w:color w:val="000000"/>
                <w:sz w:val="20"/>
              </w:rPr>
              <w:t>（</w:t>
            </w:r>
            <w:r w:rsidRPr="00760715">
              <w:rPr>
                <w:rFonts w:ascii="Times New Roman" w:eastAsia="宋体" w:hAnsi="Times New Roman" w:cs="宋体"/>
                <w:color w:val="000000"/>
                <w:sz w:val="20"/>
              </w:rPr>
              <w:t>已达</w:t>
            </w:r>
            <w:r w:rsidRPr="00760715">
              <w:rPr>
                <w:rFonts w:ascii="Times New Roman" w:eastAsia="宋体" w:hAnsi="Times New Roman" w:cs="宋体"/>
                <w:color w:val="000000"/>
                <w:sz w:val="20"/>
              </w:rPr>
              <w:t>70 %</w:t>
            </w:r>
            <w:r w:rsidRPr="00760715">
              <w:rPr>
                <w:rFonts w:ascii="Times New Roman" w:eastAsia="宋体" w:hAnsi="Times New Roman" w:cs="宋体"/>
                <w:color w:val="000000"/>
                <w:sz w:val="20"/>
              </w:rPr>
              <w:t xml:space="preserve"> ~ 9 9 %</w:t>
            </w:r>
            <w:r w:rsidR="00760715" w:rsidRPr="00760715">
              <w:rPr>
                <w:rFonts w:ascii="Times New Roman" w:eastAsia="宋体" w:hAnsi="Times New Roman" w:cs="宋体" w:hint="eastAsia"/>
                <w:color w:val="000000"/>
                <w:sz w:val="20"/>
              </w:rPr>
              <w:t>）</w:t>
            </w:r>
            <w:r w:rsidRPr="00760715">
              <w:rPr>
                <w:rFonts w:ascii="Times New Roman" w:eastAsia="宋体" w:hAnsi="Times New Roman" w:cs="宋体"/>
                <w:color w:val="000000"/>
                <w:sz w:val="20"/>
              </w:rPr>
              <w:t>导致的缺血性脑卒中或</w:t>
            </w:r>
            <w:r w:rsidRPr="00760715">
              <w:rPr>
                <w:rFonts w:ascii="Times New Roman" w:eastAsia="宋体" w:hAnsi="Times New Roman" w:cs="宋体"/>
                <w:color w:val="000000"/>
                <w:sz w:val="20"/>
              </w:rPr>
              <w:t xml:space="preserve">TIA </w:t>
            </w:r>
            <w:r w:rsidRPr="00760715">
              <w:rPr>
                <w:rFonts w:ascii="Times New Roman" w:eastAsia="宋体" w:hAnsi="Times New Roman" w:cs="宋体"/>
                <w:color w:val="000000"/>
                <w:sz w:val="20"/>
              </w:rPr>
              <w:t>患者，如</w:t>
            </w:r>
            <w:r w:rsidRPr="00760715">
              <w:rPr>
                <w:rFonts w:ascii="Times New Roman" w:eastAsia="宋体" w:hAnsi="Times New Roman" w:cs="宋体"/>
                <w:color w:val="000000"/>
                <w:sz w:val="20"/>
              </w:rPr>
              <w:t xml:space="preserve"> </w:t>
            </w:r>
            <w:r w:rsidRPr="00760715">
              <w:rPr>
                <w:rFonts w:ascii="Times New Roman" w:eastAsia="宋体" w:hAnsi="Times New Roman" w:cs="宋体"/>
                <w:color w:val="000000"/>
                <w:sz w:val="20"/>
              </w:rPr>
              <w:t>患</w:t>
            </w:r>
            <w:r w:rsidRPr="00760715">
              <w:rPr>
                <w:rFonts w:ascii="Times New Roman" w:eastAsia="宋体" w:hAnsi="Times New Roman" w:cs="宋体"/>
                <w:color w:val="000000"/>
                <w:sz w:val="20"/>
              </w:rPr>
              <w:t xml:space="preserve"> </w:t>
            </w:r>
            <w:r w:rsidRPr="00760715">
              <w:rPr>
                <w:rFonts w:ascii="Times New Roman" w:eastAsia="宋体" w:hAnsi="Times New Roman" w:cs="宋体"/>
                <w:color w:val="000000"/>
                <w:sz w:val="20"/>
              </w:rPr>
              <w:t>者</w:t>
            </w:r>
            <w:r w:rsidRPr="00760715">
              <w:rPr>
                <w:rFonts w:ascii="Times New Roman" w:eastAsia="宋体" w:hAnsi="Times New Roman" w:cs="宋体"/>
                <w:color w:val="000000"/>
                <w:sz w:val="20"/>
              </w:rPr>
              <w:t xml:space="preserve"> </w:t>
            </w:r>
            <w:r w:rsidRPr="00760715">
              <w:rPr>
                <w:rFonts w:ascii="Times New Roman" w:eastAsia="宋体" w:hAnsi="Times New Roman" w:cs="宋体"/>
                <w:color w:val="000000"/>
                <w:sz w:val="20"/>
              </w:rPr>
              <w:t>能</w:t>
            </w:r>
            <w:r w:rsidRPr="00760715">
              <w:rPr>
                <w:rFonts w:ascii="Times New Roman" w:eastAsia="宋体" w:hAnsi="Times New Roman" w:cs="宋体"/>
                <w:color w:val="000000"/>
                <w:sz w:val="20"/>
              </w:rPr>
              <w:t xml:space="preserve"> </w:t>
            </w:r>
            <w:r w:rsidRPr="00760715">
              <w:rPr>
                <w:rFonts w:ascii="Times New Roman" w:eastAsia="宋体" w:hAnsi="Times New Roman" w:cs="宋体"/>
                <w:color w:val="000000"/>
                <w:sz w:val="20"/>
              </w:rPr>
              <w:t>耐</w:t>
            </w:r>
            <w:r w:rsidRPr="00760715">
              <w:rPr>
                <w:rFonts w:ascii="Times New Roman" w:eastAsia="宋体" w:hAnsi="Times New Roman" w:cs="宋体"/>
                <w:color w:val="000000"/>
                <w:sz w:val="20"/>
              </w:rPr>
              <w:t xml:space="preserve"> </w:t>
            </w:r>
            <w:r w:rsidRPr="00760715">
              <w:rPr>
                <w:rFonts w:ascii="Times New Roman" w:eastAsia="宋体" w:hAnsi="Times New Roman" w:cs="宋体"/>
                <w:color w:val="000000"/>
                <w:sz w:val="20"/>
              </w:rPr>
              <w:t>受</w:t>
            </w:r>
            <w:r w:rsidRPr="00760715">
              <w:rPr>
                <w:rFonts w:ascii="Times New Roman" w:eastAsia="宋体" w:hAnsi="Times New Roman" w:cs="宋体"/>
                <w:color w:val="000000"/>
                <w:sz w:val="20"/>
              </w:rPr>
              <w:t xml:space="preserve"> </w:t>
            </w:r>
            <w:r w:rsidRPr="00760715">
              <w:rPr>
                <w:rFonts w:ascii="Times New Roman" w:eastAsia="宋体" w:hAnsi="Times New Roman" w:cs="宋体"/>
                <w:color w:val="000000"/>
                <w:sz w:val="20"/>
              </w:rPr>
              <w:t>，推</w:t>
            </w:r>
            <w:r w:rsidRPr="00760715">
              <w:rPr>
                <w:rFonts w:ascii="Times New Roman" w:eastAsia="宋体" w:hAnsi="Times New Roman" w:cs="宋体"/>
                <w:color w:val="000000"/>
                <w:sz w:val="20"/>
              </w:rPr>
              <w:t xml:space="preserve"> </w:t>
            </w:r>
            <w:r w:rsidRPr="00760715">
              <w:rPr>
                <w:rFonts w:ascii="Times New Roman" w:eastAsia="宋体" w:hAnsi="Times New Roman" w:cs="宋体"/>
                <w:color w:val="000000"/>
                <w:sz w:val="20"/>
              </w:rPr>
              <w:t>荐</w:t>
            </w:r>
            <w:r w:rsidRPr="00760715">
              <w:rPr>
                <w:rFonts w:ascii="Times New Roman" w:eastAsia="宋体" w:hAnsi="Times New Roman" w:cs="宋体"/>
                <w:color w:val="000000"/>
                <w:sz w:val="20"/>
              </w:rPr>
              <w:t xml:space="preserve"> </w:t>
            </w:r>
            <w:r w:rsidRPr="00760715">
              <w:rPr>
                <w:rFonts w:ascii="Times New Roman" w:eastAsia="宋体" w:hAnsi="Times New Roman" w:cs="宋体"/>
                <w:color w:val="000000"/>
                <w:sz w:val="20"/>
              </w:rPr>
              <w:t>血</w:t>
            </w:r>
            <w:r w:rsidRPr="00760715">
              <w:rPr>
                <w:rFonts w:ascii="Times New Roman" w:eastAsia="宋体" w:hAnsi="Times New Roman" w:cs="宋体"/>
                <w:color w:val="000000"/>
                <w:sz w:val="20"/>
              </w:rPr>
              <w:t xml:space="preserve"> </w:t>
            </w:r>
            <w:r w:rsidRPr="00760715">
              <w:rPr>
                <w:rFonts w:ascii="Times New Roman" w:eastAsia="宋体" w:hAnsi="Times New Roman" w:cs="宋体"/>
                <w:color w:val="000000"/>
                <w:sz w:val="20"/>
              </w:rPr>
              <w:t>压</w:t>
            </w:r>
            <w:r w:rsidRPr="00760715">
              <w:rPr>
                <w:rFonts w:ascii="Times New Roman" w:eastAsia="宋体" w:hAnsi="Times New Roman" w:cs="宋体"/>
                <w:color w:val="000000"/>
                <w:sz w:val="20"/>
              </w:rPr>
              <w:t xml:space="preserve"> </w:t>
            </w:r>
            <w:r w:rsidRPr="00760715">
              <w:rPr>
                <w:rFonts w:ascii="Times New Roman" w:eastAsia="宋体" w:hAnsi="Times New Roman" w:cs="宋体"/>
                <w:color w:val="000000"/>
                <w:sz w:val="20"/>
              </w:rPr>
              <w:t>降</w:t>
            </w:r>
            <w:r w:rsidRPr="00760715">
              <w:rPr>
                <w:rFonts w:ascii="Times New Roman" w:eastAsia="宋体" w:hAnsi="Times New Roman" w:cs="宋体"/>
                <w:color w:val="000000"/>
                <w:sz w:val="20"/>
              </w:rPr>
              <w:t xml:space="preserve"> </w:t>
            </w:r>
            <w:r w:rsidRPr="00760715">
              <w:rPr>
                <w:rFonts w:ascii="Times New Roman" w:eastAsia="宋体" w:hAnsi="Times New Roman" w:cs="宋体"/>
                <w:color w:val="000000"/>
                <w:sz w:val="20"/>
              </w:rPr>
              <w:t>至</w:t>
            </w:r>
            <w:r w:rsidR="00760715" w:rsidRPr="00760715">
              <w:rPr>
                <w:rFonts w:ascii="Times New Roman" w:eastAsia="宋体" w:hAnsi="Times New Roman" w:cs="宋体" w:hint="eastAsia"/>
                <w:color w:val="000000"/>
                <w:sz w:val="20"/>
              </w:rPr>
              <w:t xml:space="preserve">140/90 </w:t>
            </w:r>
            <w:r w:rsidR="00760715" w:rsidRPr="00760715">
              <w:rPr>
                <w:rFonts w:ascii="Times New Roman" w:eastAsia="宋体" w:hAnsi="Times New Roman" w:cs="宋体"/>
                <w:color w:val="000000"/>
                <w:sz w:val="20"/>
              </w:rPr>
              <w:t>mmH</w:t>
            </w:r>
            <w:r w:rsidRPr="00760715">
              <w:rPr>
                <w:rFonts w:ascii="Times New Roman" w:eastAsia="宋体" w:hAnsi="Times New Roman" w:cs="宋体"/>
                <w:color w:val="000000"/>
                <w:sz w:val="20"/>
              </w:rPr>
              <w:t xml:space="preserve">g </w:t>
            </w:r>
            <w:r w:rsidRPr="00760715">
              <w:rPr>
                <w:rFonts w:ascii="Times New Roman" w:eastAsia="宋体" w:hAnsi="Times New Roman" w:cs="宋体"/>
                <w:color w:val="000000"/>
                <w:sz w:val="20"/>
              </w:rPr>
              <w:t>以下；对于低血流动力学原因导致者</w:t>
            </w:r>
            <w:r w:rsidRPr="00760715">
              <w:rPr>
                <w:rFonts w:ascii="Times New Roman" w:eastAsia="宋体" w:hAnsi="Times New Roman" w:cs="宋体"/>
                <w:color w:val="000000"/>
                <w:sz w:val="20"/>
              </w:rPr>
              <w:t xml:space="preserve"> </w:t>
            </w:r>
            <w:r w:rsidR="00760715">
              <w:rPr>
                <w:rFonts w:ascii="Times New Roman" w:eastAsia="宋体" w:hAnsi="Times New Roman" w:cs="宋体"/>
                <w:color w:val="000000"/>
                <w:sz w:val="20"/>
              </w:rPr>
              <w:t>（</w:t>
            </w:r>
            <w:r w:rsidRPr="00760715">
              <w:rPr>
                <w:rFonts w:ascii="Times New Roman" w:eastAsia="宋体" w:hAnsi="Times New Roman" w:cs="宋体"/>
                <w:color w:val="000000"/>
                <w:sz w:val="20"/>
              </w:rPr>
              <w:t>如分水岭脑梗死），应审慎权衡降压速度与幅</w:t>
            </w:r>
            <w:r w:rsidRPr="00760715">
              <w:rPr>
                <w:rFonts w:ascii="Times New Roman" w:eastAsia="宋体" w:hAnsi="Times New Roman" w:cs="宋体"/>
                <w:color w:val="000000"/>
                <w:sz w:val="20"/>
              </w:rPr>
              <w:t>度对患者耐受性及血流动力学的影响。</w:t>
            </w:r>
          </w:p>
        </w:tc>
      </w:tr>
      <w:tr w:rsidR="00372D8D" w:rsidRPr="00760715" w14:paraId="4A956707" w14:textId="77777777" w:rsidTr="00760715">
        <w:tc>
          <w:tcPr>
            <w:tcW w:w="1665" w:type="dxa"/>
            <w:tcBorders>
              <w:top w:val="single" w:sz="6" w:space="0" w:color="000000"/>
              <w:left w:val="single" w:sz="6" w:space="0" w:color="000000"/>
              <w:bottom w:val="single" w:sz="6" w:space="0" w:color="000000"/>
              <w:right w:val="single" w:sz="6" w:space="0" w:color="000000"/>
            </w:tcBorders>
          </w:tcPr>
          <w:p w14:paraId="5BAFA68E" w14:textId="77777777" w:rsidR="00372D8D" w:rsidRPr="00760715" w:rsidRDefault="005D24B4" w:rsidP="00760715">
            <w:pPr>
              <w:spacing w:line="240" w:lineRule="auto"/>
              <w:jc w:val="both"/>
              <w:rPr>
                <w:rFonts w:ascii="Times New Roman" w:eastAsia="宋体" w:hAnsi="Times New Roman" w:cs="宋体"/>
                <w:sz w:val="20"/>
              </w:rPr>
            </w:pPr>
            <w:r w:rsidRPr="00760715">
              <w:rPr>
                <w:rFonts w:ascii="Times New Roman" w:eastAsia="宋体" w:hAnsi="Times New Roman" w:cs="宋体"/>
                <w:sz w:val="20"/>
              </w:rPr>
              <w:lastRenderedPageBreak/>
              <w:t>第九章</w:t>
            </w:r>
            <w:r w:rsidRPr="00760715">
              <w:rPr>
                <w:rFonts w:ascii="Times New Roman" w:eastAsia="宋体" w:hAnsi="Times New Roman" w:cs="宋体"/>
                <w:sz w:val="20"/>
              </w:rPr>
              <w:t xml:space="preserve"> </w:t>
            </w:r>
            <w:r w:rsidRPr="00760715">
              <w:rPr>
                <w:rFonts w:ascii="Times New Roman" w:eastAsia="宋体" w:hAnsi="Times New Roman" w:cs="宋体"/>
                <w:sz w:val="20"/>
              </w:rPr>
              <w:t>消化系统常见疾病</w:t>
            </w:r>
          </w:p>
        </w:tc>
        <w:tc>
          <w:tcPr>
            <w:tcW w:w="1665" w:type="dxa"/>
            <w:tcBorders>
              <w:top w:val="single" w:sz="6" w:space="0" w:color="000000"/>
              <w:left w:val="single" w:sz="6" w:space="0" w:color="000000"/>
              <w:bottom w:val="single" w:sz="6" w:space="0" w:color="000000"/>
              <w:right w:val="single" w:sz="6" w:space="0" w:color="000000"/>
            </w:tcBorders>
          </w:tcPr>
          <w:p w14:paraId="7C958DB1" w14:textId="77777777" w:rsidR="00372D8D" w:rsidRPr="00760715" w:rsidRDefault="005D24B4" w:rsidP="00760715">
            <w:pPr>
              <w:spacing w:line="240" w:lineRule="auto"/>
              <w:jc w:val="both"/>
              <w:rPr>
                <w:rFonts w:ascii="Times New Roman" w:eastAsia="宋体" w:hAnsi="Times New Roman" w:cs="宋体"/>
                <w:sz w:val="20"/>
              </w:rPr>
            </w:pPr>
            <w:r w:rsidRPr="00760715">
              <w:rPr>
                <w:rFonts w:ascii="Times New Roman" w:eastAsia="宋体" w:hAnsi="Times New Roman" w:cs="宋体"/>
                <w:sz w:val="20"/>
              </w:rPr>
              <w:t>第九章</w:t>
            </w:r>
            <w:r w:rsidRPr="00760715">
              <w:rPr>
                <w:rFonts w:ascii="Times New Roman" w:eastAsia="宋体" w:hAnsi="Times New Roman" w:cs="宋体"/>
                <w:sz w:val="20"/>
              </w:rPr>
              <w:t xml:space="preserve"> </w:t>
            </w:r>
            <w:r w:rsidRPr="00760715">
              <w:rPr>
                <w:rFonts w:ascii="Times New Roman" w:eastAsia="宋体" w:hAnsi="Times New Roman" w:cs="宋体"/>
                <w:sz w:val="20"/>
              </w:rPr>
              <w:t>消化系统常见疾病</w:t>
            </w:r>
          </w:p>
        </w:tc>
        <w:tc>
          <w:tcPr>
            <w:tcW w:w="825" w:type="dxa"/>
            <w:tcBorders>
              <w:top w:val="single" w:sz="6" w:space="0" w:color="000000"/>
              <w:left w:val="single" w:sz="6" w:space="0" w:color="000000"/>
              <w:bottom w:val="single" w:sz="6" w:space="0" w:color="000000"/>
              <w:right w:val="single" w:sz="6" w:space="0" w:color="000000"/>
            </w:tcBorders>
          </w:tcPr>
          <w:p w14:paraId="1069C606" w14:textId="77777777" w:rsidR="00372D8D" w:rsidRPr="00760715" w:rsidRDefault="005D24B4"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320</w:t>
            </w:r>
          </w:p>
        </w:tc>
        <w:tc>
          <w:tcPr>
            <w:tcW w:w="825" w:type="dxa"/>
            <w:tcBorders>
              <w:top w:val="single" w:sz="6" w:space="0" w:color="000000"/>
              <w:left w:val="single" w:sz="6" w:space="0" w:color="000000"/>
              <w:bottom w:val="single" w:sz="6" w:space="0" w:color="000000"/>
              <w:right w:val="single" w:sz="6" w:space="0" w:color="000000"/>
            </w:tcBorders>
          </w:tcPr>
          <w:p w14:paraId="44DE9E6F" w14:textId="77777777" w:rsidR="00372D8D" w:rsidRPr="00760715" w:rsidRDefault="005D24B4"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281</w:t>
            </w:r>
          </w:p>
        </w:tc>
        <w:tc>
          <w:tcPr>
            <w:tcW w:w="4695" w:type="dxa"/>
            <w:tcBorders>
              <w:top w:val="single" w:sz="6" w:space="0" w:color="000000"/>
              <w:left w:val="single" w:sz="6" w:space="0" w:color="000000"/>
              <w:bottom w:val="single" w:sz="6" w:space="0" w:color="000000"/>
              <w:right w:val="single" w:sz="6" w:space="0" w:color="000000"/>
            </w:tcBorders>
          </w:tcPr>
          <w:p w14:paraId="2B70E264" w14:textId="77777777" w:rsidR="00372D8D" w:rsidRPr="00760715" w:rsidRDefault="005D24B4" w:rsidP="00760715">
            <w:pPr>
              <w:spacing w:line="240" w:lineRule="auto"/>
              <w:jc w:val="both"/>
              <w:rPr>
                <w:rFonts w:ascii="Times New Roman" w:eastAsia="宋体" w:hAnsi="Times New Roman" w:cs="宋体"/>
                <w:sz w:val="20"/>
              </w:rPr>
            </w:pPr>
            <w:r w:rsidRPr="00760715">
              <w:rPr>
                <w:rFonts w:ascii="Times New Roman" w:eastAsia="宋体" w:hAnsi="Times New Roman" w:cs="宋体"/>
                <w:sz w:val="20"/>
              </w:rPr>
              <w:t>表</w:t>
            </w:r>
            <w:r w:rsidRPr="00760715">
              <w:rPr>
                <w:rFonts w:ascii="Times New Roman" w:eastAsia="宋体" w:hAnsi="Times New Roman" w:cs="宋体"/>
                <w:sz w:val="20"/>
              </w:rPr>
              <w:t>9-3</w:t>
            </w:r>
          </w:p>
          <w:p w14:paraId="24A9D68B" w14:textId="77777777" w:rsidR="00372D8D" w:rsidRPr="00760715" w:rsidRDefault="005D24B4" w:rsidP="00760715">
            <w:pPr>
              <w:spacing w:line="240" w:lineRule="auto"/>
              <w:jc w:val="both"/>
              <w:rPr>
                <w:rFonts w:ascii="Times New Roman" w:eastAsia="宋体" w:hAnsi="Times New Roman" w:cs="宋体"/>
                <w:sz w:val="20"/>
              </w:rPr>
            </w:pPr>
            <w:r w:rsidRPr="00760715">
              <w:rPr>
                <w:rFonts w:ascii="Times New Roman" w:eastAsia="宋体" w:hAnsi="Times New Roman" w:cs="宋体"/>
                <w:sz w:val="20"/>
              </w:rPr>
              <w:t>（</w:t>
            </w:r>
            <w:r w:rsidRPr="00760715">
              <w:rPr>
                <w:rFonts w:ascii="Times New Roman" w:eastAsia="宋体" w:hAnsi="Times New Roman" w:cs="宋体"/>
                <w:sz w:val="20"/>
              </w:rPr>
              <w:t>H</w:t>
            </w:r>
            <w:r w:rsidRPr="00760715">
              <w:rPr>
                <w:rFonts w:ascii="Times New Roman" w:eastAsia="宋体" w:hAnsi="Times New Roman" w:cs="宋体"/>
                <w:sz w:val="20"/>
                <w:vertAlign w:val="subscript"/>
              </w:rPr>
              <w:t>2</w:t>
            </w:r>
            <w:r w:rsidRPr="00760715">
              <w:rPr>
                <w:rFonts w:ascii="Times New Roman" w:eastAsia="宋体" w:hAnsi="Times New Roman" w:cs="宋体"/>
                <w:sz w:val="20"/>
              </w:rPr>
              <w:t>RA</w:t>
            </w:r>
            <w:r w:rsidRPr="00760715">
              <w:rPr>
                <w:rFonts w:ascii="Times New Roman" w:eastAsia="宋体" w:hAnsi="Times New Roman" w:cs="宋体"/>
                <w:sz w:val="20"/>
              </w:rPr>
              <w:t>）</w:t>
            </w:r>
            <w:r w:rsidRPr="00760715">
              <w:rPr>
                <w:rFonts w:ascii="Times New Roman" w:eastAsia="宋体" w:hAnsi="Times New Roman" w:cs="宋体"/>
                <w:color w:val="FF0000"/>
                <w:sz w:val="20"/>
              </w:rPr>
              <w:t>改为：</w:t>
            </w:r>
            <w:r w:rsidRPr="00760715">
              <w:rPr>
                <w:rFonts w:ascii="Times New Roman" w:eastAsia="宋体" w:hAnsi="Times New Roman" w:cs="宋体"/>
                <w:color w:val="FF0000"/>
                <w:sz w:val="20"/>
              </w:rPr>
              <w:t>H2</w:t>
            </w:r>
            <w:r w:rsidRPr="00760715">
              <w:rPr>
                <w:rFonts w:ascii="Times New Roman" w:eastAsia="宋体" w:hAnsi="Times New Roman" w:cs="宋体"/>
                <w:color w:val="FF0000"/>
                <w:sz w:val="20"/>
              </w:rPr>
              <w:t>受体拮抗剂（</w:t>
            </w:r>
            <w:r w:rsidRPr="00760715">
              <w:rPr>
                <w:rFonts w:ascii="Times New Roman" w:eastAsia="宋体" w:hAnsi="Times New Roman" w:cs="宋体"/>
                <w:color w:val="FF0000"/>
                <w:sz w:val="20"/>
              </w:rPr>
              <w:t>H</w:t>
            </w:r>
            <w:r w:rsidRPr="00760715">
              <w:rPr>
                <w:rFonts w:ascii="Times New Roman" w:eastAsia="宋体" w:hAnsi="Times New Roman" w:cs="宋体"/>
                <w:color w:val="FF0000"/>
                <w:sz w:val="20"/>
                <w:vertAlign w:val="subscript"/>
              </w:rPr>
              <w:t>2</w:t>
            </w:r>
            <w:r w:rsidRPr="00760715">
              <w:rPr>
                <w:rFonts w:ascii="Times New Roman" w:eastAsia="宋体" w:hAnsi="Times New Roman" w:cs="宋体"/>
                <w:color w:val="FF0000"/>
                <w:sz w:val="20"/>
              </w:rPr>
              <w:t>RA</w:t>
            </w:r>
            <w:r w:rsidRPr="00760715">
              <w:rPr>
                <w:rFonts w:ascii="Times New Roman" w:eastAsia="宋体" w:hAnsi="Times New Roman" w:cs="宋体"/>
                <w:color w:val="FF0000"/>
                <w:sz w:val="20"/>
              </w:rPr>
              <w:t>）</w:t>
            </w:r>
          </w:p>
          <w:p w14:paraId="22985F86" w14:textId="6B8DA3CB" w:rsidR="00372D8D" w:rsidRPr="00760715" w:rsidRDefault="00760715" w:rsidP="00760715">
            <w:pPr>
              <w:spacing w:line="240" w:lineRule="auto"/>
              <w:jc w:val="both"/>
              <w:rPr>
                <w:rFonts w:ascii="Times New Roman" w:eastAsia="宋体" w:hAnsi="Times New Roman" w:cs="宋体"/>
                <w:sz w:val="20"/>
              </w:rPr>
            </w:pPr>
            <w:r>
              <w:rPr>
                <w:rFonts w:ascii="Times New Roman" w:eastAsia="宋体" w:hAnsi="Times New Roman" w:cs="宋体"/>
                <w:sz w:val="20"/>
              </w:rPr>
              <w:t>（</w:t>
            </w:r>
            <w:r w:rsidR="005D24B4" w:rsidRPr="00760715">
              <w:rPr>
                <w:rFonts w:ascii="Times New Roman" w:eastAsia="宋体" w:hAnsi="Times New Roman" w:cs="宋体"/>
                <w:sz w:val="20"/>
              </w:rPr>
              <w:t>PPI</w:t>
            </w:r>
            <w:r>
              <w:rPr>
                <w:rFonts w:ascii="Times New Roman" w:eastAsia="宋体" w:hAnsi="Times New Roman" w:cs="宋体"/>
                <w:sz w:val="20"/>
              </w:rPr>
              <w:t>）</w:t>
            </w:r>
            <w:r w:rsidR="005D24B4" w:rsidRPr="00362267">
              <w:rPr>
                <w:rFonts w:ascii="Times New Roman" w:eastAsia="宋体" w:hAnsi="Times New Roman" w:cs="宋体"/>
                <w:color w:val="FF0000"/>
                <w:sz w:val="20"/>
              </w:rPr>
              <w:t>改为：质子泵抑制剂</w:t>
            </w:r>
            <w:r w:rsidRPr="00362267">
              <w:rPr>
                <w:rFonts w:ascii="Times New Roman" w:eastAsia="宋体" w:hAnsi="Times New Roman" w:cs="宋体"/>
                <w:color w:val="FF0000"/>
                <w:sz w:val="20"/>
              </w:rPr>
              <w:t>（</w:t>
            </w:r>
            <w:r w:rsidR="005D24B4" w:rsidRPr="00362267">
              <w:rPr>
                <w:rFonts w:ascii="Times New Roman" w:eastAsia="宋体" w:hAnsi="Times New Roman" w:cs="宋体"/>
                <w:color w:val="FF0000"/>
                <w:sz w:val="20"/>
              </w:rPr>
              <w:t>PPI</w:t>
            </w:r>
            <w:r w:rsidRPr="00362267">
              <w:rPr>
                <w:rFonts w:ascii="Times New Roman" w:eastAsia="宋体" w:hAnsi="Times New Roman" w:cs="宋体"/>
                <w:color w:val="FF0000"/>
                <w:sz w:val="20"/>
              </w:rPr>
              <w:t>）</w:t>
            </w:r>
          </w:p>
        </w:tc>
      </w:tr>
      <w:tr w:rsidR="00372D8D" w:rsidRPr="00760715" w14:paraId="192DB6E7" w14:textId="77777777" w:rsidTr="00760715">
        <w:tc>
          <w:tcPr>
            <w:tcW w:w="1665" w:type="dxa"/>
            <w:tcBorders>
              <w:top w:val="single" w:sz="6" w:space="0" w:color="000000"/>
              <w:left w:val="single" w:sz="6" w:space="0" w:color="000000"/>
              <w:bottom w:val="single" w:sz="6" w:space="0" w:color="000000"/>
              <w:right w:val="single" w:sz="6" w:space="0" w:color="000000"/>
            </w:tcBorders>
          </w:tcPr>
          <w:p w14:paraId="609E5F18" w14:textId="77777777" w:rsidR="00372D8D" w:rsidRPr="00760715" w:rsidRDefault="005D24B4" w:rsidP="00760715">
            <w:pPr>
              <w:spacing w:line="240" w:lineRule="auto"/>
              <w:jc w:val="both"/>
              <w:rPr>
                <w:rFonts w:ascii="Times New Roman" w:eastAsia="宋体" w:hAnsi="Times New Roman" w:cs="宋体"/>
                <w:sz w:val="20"/>
              </w:rPr>
            </w:pPr>
            <w:r w:rsidRPr="00760715">
              <w:rPr>
                <w:rFonts w:ascii="Times New Roman" w:eastAsia="宋体" w:hAnsi="Times New Roman" w:cs="宋体"/>
                <w:sz w:val="20"/>
              </w:rPr>
              <w:t>第九章</w:t>
            </w:r>
            <w:r w:rsidRPr="00760715">
              <w:rPr>
                <w:rFonts w:ascii="Times New Roman" w:eastAsia="宋体" w:hAnsi="Times New Roman" w:cs="宋体"/>
                <w:sz w:val="20"/>
              </w:rPr>
              <w:t xml:space="preserve"> </w:t>
            </w:r>
            <w:r w:rsidRPr="00760715">
              <w:rPr>
                <w:rFonts w:ascii="Times New Roman" w:eastAsia="宋体" w:hAnsi="Times New Roman" w:cs="宋体"/>
                <w:sz w:val="20"/>
              </w:rPr>
              <w:t>消化系统常见疾病</w:t>
            </w:r>
          </w:p>
        </w:tc>
        <w:tc>
          <w:tcPr>
            <w:tcW w:w="1665" w:type="dxa"/>
            <w:tcBorders>
              <w:top w:val="single" w:sz="6" w:space="0" w:color="000000"/>
              <w:left w:val="single" w:sz="6" w:space="0" w:color="000000"/>
              <w:bottom w:val="single" w:sz="6" w:space="0" w:color="000000"/>
              <w:right w:val="single" w:sz="6" w:space="0" w:color="000000"/>
            </w:tcBorders>
          </w:tcPr>
          <w:p w14:paraId="36B2F69C" w14:textId="77777777" w:rsidR="00372D8D" w:rsidRPr="00760715" w:rsidRDefault="005D24B4" w:rsidP="00760715">
            <w:pPr>
              <w:spacing w:line="240" w:lineRule="auto"/>
              <w:jc w:val="both"/>
              <w:rPr>
                <w:rFonts w:ascii="Times New Roman" w:eastAsia="宋体" w:hAnsi="Times New Roman" w:cs="宋体"/>
                <w:sz w:val="20"/>
              </w:rPr>
            </w:pPr>
            <w:r w:rsidRPr="00760715">
              <w:rPr>
                <w:rFonts w:ascii="Times New Roman" w:eastAsia="宋体" w:hAnsi="Times New Roman" w:cs="宋体"/>
                <w:sz w:val="20"/>
              </w:rPr>
              <w:t>第九章</w:t>
            </w:r>
            <w:r w:rsidRPr="00760715">
              <w:rPr>
                <w:rFonts w:ascii="Times New Roman" w:eastAsia="宋体" w:hAnsi="Times New Roman" w:cs="宋体"/>
                <w:sz w:val="20"/>
              </w:rPr>
              <w:t xml:space="preserve"> </w:t>
            </w:r>
            <w:r w:rsidRPr="00760715">
              <w:rPr>
                <w:rFonts w:ascii="Times New Roman" w:eastAsia="宋体" w:hAnsi="Times New Roman" w:cs="宋体"/>
                <w:sz w:val="20"/>
              </w:rPr>
              <w:t>消</w:t>
            </w:r>
            <w:r w:rsidRPr="00760715">
              <w:rPr>
                <w:rFonts w:ascii="Times New Roman" w:eastAsia="宋体" w:hAnsi="Times New Roman" w:cs="宋体"/>
                <w:sz w:val="20"/>
              </w:rPr>
              <w:t>化系统常见疾病</w:t>
            </w:r>
          </w:p>
        </w:tc>
        <w:tc>
          <w:tcPr>
            <w:tcW w:w="825" w:type="dxa"/>
            <w:tcBorders>
              <w:top w:val="single" w:sz="6" w:space="0" w:color="000000"/>
              <w:left w:val="single" w:sz="6" w:space="0" w:color="000000"/>
              <w:bottom w:val="single" w:sz="6" w:space="0" w:color="000000"/>
              <w:right w:val="single" w:sz="6" w:space="0" w:color="000000"/>
            </w:tcBorders>
          </w:tcPr>
          <w:p w14:paraId="0AAB7ED0" w14:textId="77777777" w:rsidR="00372D8D" w:rsidRPr="00760715" w:rsidRDefault="005D24B4"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337</w:t>
            </w:r>
          </w:p>
        </w:tc>
        <w:tc>
          <w:tcPr>
            <w:tcW w:w="825" w:type="dxa"/>
            <w:tcBorders>
              <w:top w:val="single" w:sz="6" w:space="0" w:color="000000"/>
              <w:left w:val="single" w:sz="6" w:space="0" w:color="000000"/>
              <w:bottom w:val="single" w:sz="6" w:space="0" w:color="000000"/>
              <w:right w:val="single" w:sz="6" w:space="0" w:color="000000"/>
            </w:tcBorders>
          </w:tcPr>
          <w:p w14:paraId="702CB79E" w14:textId="77777777" w:rsidR="00372D8D" w:rsidRPr="00760715" w:rsidRDefault="005D24B4"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330</w:t>
            </w:r>
          </w:p>
        </w:tc>
        <w:tc>
          <w:tcPr>
            <w:tcW w:w="4695" w:type="dxa"/>
            <w:tcBorders>
              <w:top w:val="single" w:sz="6" w:space="0" w:color="000000"/>
              <w:left w:val="single" w:sz="6" w:space="0" w:color="000000"/>
              <w:bottom w:val="single" w:sz="6" w:space="0" w:color="000000"/>
              <w:right w:val="single" w:sz="6" w:space="0" w:color="000000"/>
            </w:tcBorders>
          </w:tcPr>
          <w:p w14:paraId="7E8D223A" w14:textId="77777777" w:rsidR="00372D8D" w:rsidRPr="00760715" w:rsidRDefault="005D24B4" w:rsidP="00760715">
            <w:pPr>
              <w:snapToGrid/>
              <w:spacing w:line="240" w:lineRule="auto"/>
              <w:rPr>
                <w:rFonts w:ascii="Times New Roman" w:eastAsia="宋体" w:hAnsi="Times New Roman" w:cs="宋体"/>
                <w:sz w:val="20"/>
              </w:rPr>
            </w:pPr>
            <w:r w:rsidRPr="00760715">
              <w:rPr>
                <w:rFonts w:ascii="Times New Roman" w:eastAsia="宋体" w:hAnsi="Times New Roman" w:cs="宋体"/>
                <w:sz w:val="20"/>
              </w:rPr>
              <w:t>（</w:t>
            </w:r>
            <w:r w:rsidRPr="00760715">
              <w:rPr>
                <w:rFonts w:ascii="Times New Roman" w:eastAsia="宋体" w:hAnsi="Times New Roman" w:cs="宋体"/>
                <w:sz w:val="20"/>
              </w:rPr>
              <w:t>3</w:t>
            </w:r>
            <w:r w:rsidRPr="00760715">
              <w:rPr>
                <w:rFonts w:ascii="Times New Roman" w:eastAsia="宋体" w:hAnsi="Times New Roman" w:cs="宋体"/>
                <w:sz w:val="20"/>
              </w:rPr>
              <w:t>）胆石症</w:t>
            </w:r>
            <w:r w:rsidRPr="00760715">
              <w:rPr>
                <w:rFonts w:ascii="Times New Roman" w:eastAsia="宋体" w:hAnsi="Times New Roman" w:cs="宋体"/>
                <w:sz w:val="20"/>
              </w:rPr>
              <w:t>......</w:t>
            </w:r>
            <w:r w:rsidRPr="00760715">
              <w:rPr>
                <w:rFonts w:ascii="Times New Roman" w:eastAsia="宋体" w:hAnsi="Times New Roman" w:cs="宋体"/>
                <w:sz w:val="20"/>
              </w:rPr>
              <w:t>同时用</w:t>
            </w:r>
            <w:r w:rsidRPr="00760715">
              <w:rPr>
                <w:rFonts w:ascii="Times New Roman" w:eastAsia="宋体" w:hAnsi="Times New Roman" w:cs="宋体"/>
                <w:sz w:val="20"/>
              </w:rPr>
              <w:t>M</w:t>
            </w:r>
            <w:r w:rsidRPr="00760715">
              <w:rPr>
                <w:rFonts w:ascii="Times New Roman" w:eastAsia="宋体" w:hAnsi="Times New Roman" w:cs="宋体"/>
                <w:sz w:val="20"/>
              </w:rPr>
              <w:t>受体</w:t>
            </w:r>
            <w:r w:rsidRPr="00760715">
              <w:rPr>
                <w:rFonts w:ascii="Times New Roman" w:eastAsia="宋体" w:hAnsi="Times New Roman" w:cs="宋体"/>
                <w:color w:val="FF0000"/>
                <w:sz w:val="20"/>
              </w:rPr>
              <w:t>阻断剂</w:t>
            </w:r>
            <w:r w:rsidRPr="00760715">
              <w:rPr>
                <w:rFonts w:ascii="Times New Roman" w:eastAsia="宋体" w:hAnsi="Times New Roman" w:cs="宋体"/>
                <w:sz w:val="20"/>
              </w:rPr>
              <w:t>......</w:t>
            </w:r>
          </w:p>
          <w:p w14:paraId="076718C3" w14:textId="77777777" w:rsidR="00372D8D" w:rsidRPr="00760715" w:rsidRDefault="005D24B4" w:rsidP="00760715">
            <w:pPr>
              <w:snapToGrid/>
              <w:spacing w:line="240" w:lineRule="auto"/>
              <w:rPr>
                <w:rFonts w:ascii="Times New Roman" w:eastAsia="宋体" w:hAnsi="Times New Roman" w:cs="宋体"/>
                <w:sz w:val="20"/>
              </w:rPr>
            </w:pPr>
            <w:r w:rsidRPr="00760715">
              <w:rPr>
                <w:rFonts w:ascii="Times New Roman" w:eastAsia="宋体" w:hAnsi="Times New Roman" w:cs="宋体"/>
                <w:sz w:val="20"/>
              </w:rPr>
              <w:t>改为：胆石症</w:t>
            </w:r>
            <w:r w:rsidRPr="00760715">
              <w:rPr>
                <w:rFonts w:ascii="Times New Roman" w:eastAsia="宋体" w:hAnsi="Times New Roman" w:cs="宋体"/>
                <w:sz w:val="20"/>
              </w:rPr>
              <w:t>......</w:t>
            </w:r>
            <w:r w:rsidRPr="00760715">
              <w:rPr>
                <w:rFonts w:ascii="Times New Roman" w:eastAsia="宋体" w:hAnsi="Times New Roman" w:cs="宋体"/>
                <w:sz w:val="20"/>
              </w:rPr>
              <w:t>同时用</w:t>
            </w:r>
            <w:r w:rsidRPr="00760715">
              <w:rPr>
                <w:rFonts w:ascii="Times New Roman" w:eastAsia="宋体" w:hAnsi="Times New Roman" w:cs="宋体"/>
                <w:sz w:val="20"/>
              </w:rPr>
              <w:t>M</w:t>
            </w:r>
            <w:r w:rsidRPr="00760715">
              <w:rPr>
                <w:rFonts w:ascii="Times New Roman" w:eastAsia="宋体" w:hAnsi="Times New Roman" w:cs="宋体"/>
                <w:sz w:val="20"/>
              </w:rPr>
              <w:t>受体</w:t>
            </w:r>
            <w:r w:rsidRPr="00760715">
              <w:rPr>
                <w:rFonts w:ascii="Times New Roman" w:eastAsia="宋体" w:hAnsi="Times New Roman" w:cs="宋体"/>
                <w:color w:val="FF0000"/>
                <w:sz w:val="20"/>
              </w:rPr>
              <w:t>拮抗剂</w:t>
            </w:r>
            <w:r w:rsidRPr="00760715">
              <w:rPr>
                <w:rFonts w:ascii="Times New Roman" w:eastAsia="宋体" w:hAnsi="Times New Roman" w:cs="宋体"/>
                <w:sz w:val="20"/>
              </w:rPr>
              <w:t>......</w:t>
            </w:r>
          </w:p>
        </w:tc>
      </w:tr>
      <w:tr w:rsidR="00372D8D" w:rsidRPr="00760715" w14:paraId="5CF90A76" w14:textId="77777777" w:rsidTr="00760715">
        <w:tc>
          <w:tcPr>
            <w:tcW w:w="1665" w:type="dxa"/>
            <w:tcBorders>
              <w:top w:val="single" w:sz="6" w:space="0" w:color="000000"/>
              <w:left w:val="single" w:sz="6" w:space="0" w:color="000000"/>
              <w:bottom w:val="single" w:sz="6" w:space="0" w:color="000000"/>
              <w:right w:val="single" w:sz="6" w:space="0" w:color="000000"/>
            </w:tcBorders>
          </w:tcPr>
          <w:p w14:paraId="09CE6907" w14:textId="77777777" w:rsidR="00372D8D" w:rsidRPr="00760715" w:rsidRDefault="005D24B4" w:rsidP="00760715">
            <w:pPr>
              <w:snapToGrid/>
              <w:spacing w:line="240" w:lineRule="auto"/>
              <w:rPr>
                <w:rFonts w:ascii="Times New Roman" w:eastAsia="宋体" w:hAnsi="Times New Roman" w:cs="宋体"/>
                <w:sz w:val="20"/>
              </w:rPr>
            </w:pPr>
            <w:r w:rsidRPr="00760715">
              <w:rPr>
                <w:rFonts w:ascii="Times New Roman" w:eastAsia="宋体" w:hAnsi="Times New Roman" w:cs="宋体"/>
                <w:sz w:val="20"/>
              </w:rPr>
              <w:t>第十章常见内分泌及代谢性疾病</w:t>
            </w:r>
          </w:p>
        </w:tc>
        <w:tc>
          <w:tcPr>
            <w:tcW w:w="1665" w:type="dxa"/>
            <w:tcBorders>
              <w:top w:val="single" w:sz="6" w:space="0" w:color="000000"/>
              <w:left w:val="single" w:sz="6" w:space="0" w:color="000000"/>
              <w:bottom w:val="single" w:sz="6" w:space="0" w:color="000000"/>
              <w:right w:val="single" w:sz="6" w:space="0" w:color="000000"/>
            </w:tcBorders>
          </w:tcPr>
          <w:p w14:paraId="4E9FF25B" w14:textId="77777777" w:rsidR="00372D8D" w:rsidRPr="00760715" w:rsidRDefault="005D24B4" w:rsidP="00760715">
            <w:pPr>
              <w:snapToGrid/>
              <w:spacing w:line="240" w:lineRule="auto"/>
              <w:rPr>
                <w:rFonts w:ascii="Times New Roman" w:eastAsia="宋体" w:hAnsi="Times New Roman" w:cs="宋体"/>
                <w:sz w:val="20"/>
              </w:rPr>
            </w:pPr>
            <w:r w:rsidRPr="00760715">
              <w:rPr>
                <w:rFonts w:ascii="Times New Roman" w:eastAsia="宋体" w:hAnsi="Times New Roman" w:cs="宋体"/>
                <w:sz w:val="20"/>
              </w:rPr>
              <w:t>第十章常见内分泌及代谢性疾病</w:t>
            </w:r>
          </w:p>
        </w:tc>
        <w:tc>
          <w:tcPr>
            <w:tcW w:w="825" w:type="dxa"/>
            <w:tcBorders>
              <w:top w:val="single" w:sz="6" w:space="0" w:color="000000"/>
              <w:left w:val="single" w:sz="6" w:space="0" w:color="000000"/>
              <w:bottom w:val="single" w:sz="6" w:space="0" w:color="000000"/>
              <w:right w:val="single" w:sz="6" w:space="0" w:color="000000"/>
            </w:tcBorders>
          </w:tcPr>
          <w:p w14:paraId="69216B77" w14:textId="77777777" w:rsidR="00372D8D" w:rsidRPr="00760715" w:rsidRDefault="005D24B4"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349</w:t>
            </w:r>
          </w:p>
        </w:tc>
        <w:tc>
          <w:tcPr>
            <w:tcW w:w="825" w:type="dxa"/>
            <w:tcBorders>
              <w:top w:val="single" w:sz="6" w:space="0" w:color="000000"/>
              <w:left w:val="single" w:sz="6" w:space="0" w:color="000000"/>
              <w:bottom w:val="single" w:sz="6" w:space="0" w:color="000000"/>
              <w:right w:val="single" w:sz="6" w:space="0" w:color="000000"/>
            </w:tcBorders>
          </w:tcPr>
          <w:p w14:paraId="4224AF56" w14:textId="77777777" w:rsidR="00372D8D" w:rsidRPr="00760715" w:rsidRDefault="005D24B4"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310</w:t>
            </w:r>
          </w:p>
        </w:tc>
        <w:tc>
          <w:tcPr>
            <w:tcW w:w="4695" w:type="dxa"/>
            <w:tcBorders>
              <w:top w:val="single" w:sz="6" w:space="0" w:color="000000"/>
              <w:left w:val="single" w:sz="6" w:space="0" w:color="000000"/>
              <w:bottom w:val="single" w:sz="6" w:space="0" w:color="000000"/>
              <w:right w:val="single" w:sz="6" w:space="0" w:color="000000"/>
            </w:tcBorders>
          </w:tcPr>
          <w:p w14:paraId="146760CB" w14:textId="77777777" w:rsidR="00372D8D" w:rsidRPr="00760715" w:rsidRDefault="005D24B4" w:rsidP="00760715">
            <w:pPr>
              <w:snapToGrid/>
              <w:spacing w:line="240" w:lineRule="auto"/>
              <w:rPr>
                <w:rFonts w:ascii="Times New Roman" w:eastAsia="宋体" w:hAnsi="Times New Roman" w:cs="宋体"/>
                <w:sz w:val="20"/>
              </w:rPr>
            </w:pPr>
            <w:r w:rsidRPr="005D24B4">
              <w:rPr>
                <w:rFonts w:ascii="Times New Roman" w:eastAsia="宋体" w:hAnsi="Times New Roman" w:cs="宋体"/>
                <w:color w:val="FF0000"/>
                <w:sz w:val="20"/>
              </w:rPr>
              <w:t>表</w:t>
            </w:r>
            <w:r w:rsidRPr="005D24B4">
              <w:rPr>
                <w:rFonts w:ascii="Times New Roman" w:eastAsia="宋体" w:hAnsi="Times New Roman" w:cs="宋体"/>
                <w:color w:val="FF0000"/>
                <w:sz w:val="20"/>
              </w:rPr>
              <w:t>10-4</w:t>
            </w:r>
            <w:r w:rsidRPr="005D24B4">
              <w:rPr>
                <w:rFonts w:ascii="Times New Roman" w:eastAsia="宋体" w:hAnsi="Times New Roman" w:cs="宋体"/>
                <w:color w:val="FF0000"/>
                <w:sz w:val="20"/>
              </w:rPr>
              <w:t>胰岛素的制剂种类及其特点</w:t>
            </w:r>
            <w:r w:rsidRPr="005D24B4">
              <w:rPr>
                <w:rFonts w:ascii="Times New Roman" w:eastAsia="宋体" w:hAnsi="Times New Roman" w:cs="宋体"/>
                <w:color w:val="FF0000"/>
                <w:sz w:val="20"/>
              </w:rPr>
              <w:t xml:space="preserve">  </w:t>
            </w:r>
            <w:r w:rsidRPr="005D24B4">
              <w:rPr>
                <w:rFonts w:ascii="Times New Roman" w:eastAsia="宋体" w:hAnsi="Times New Roman" w:cs="宋体"/>
                <w:color w:val="FF0000"/>
                <w:sz w:val="20"/>
              </w:rPr>
              <w:t>内容变化</w:t>
            </w:r>
          </w:p>
        </w:tc>
      </w:tr>
      <w:tr w:rsidR="00372D8D" w:rsidRPr="00760715" w14:paraId="663B04F2" w14:textId="77777777" w:rsidTr="00760715">
        <w:tc>
          <w:tcPr>
            <w:tcW w:w="1665" w:type="dxa"/>
            <w:tcBorders>
              <w:top w:val="single" w:sz="6" w:space="0" w:color="000000"/>
              <w:left w:val="single" w:sz="6" w:space="0" w:color="000000"/>
              <w:bottom w:val="single" w:sz="6" w:space="0" w:color="000000"/>
              <w:right w:val="single" w:sz="6" w:space="0" w:color="000000"/>
            </w:tcBorders>
          </w:tcPr>
          <w:p w14:paraId="59132BFB" w14:textId="77777777" w:rsidR="00372D8D" w:rsidRPr="00760715" w:rsidRDefault="005D24B4" w:rsidP="00760715">
            <w:pPr>
              <w:snapToGrid/>
              <w:spacing w:line="240" w:lineRule="auto"/>
              <w:rPr>
                <w:rFonts w:ascii="Times New Roman" w:eastAsia="宋体" w:hAnsi="Times New Roman" w:cs="宋体"/>
                <w:sz w:val="20"/>
              </w:rPr>
            </w:pPr>
            <w:r w:rsidRPr="00760715">
              <w:rPr>
                <w:rFonts w:ascii="Times New Roman" w:eastAsia="宋体" w:hAnsi="Times New Roman" w:cs="宋体"/>
                <w:sz w:val="20"/>
              </w:rPr>
              <w:t>第十一章泌尿系统常见疾病</w:t>
            </w:r>
          </w:p>
        </w:tc>
        <w:tc>
          <w:tcPr>
            <w:tcW w:w="1665" w:type="dxa"/>
            <w:tcBorders>
              <w:top w:val="single" w:sz="6" w:space="0" w:color="000000"/>
              <w:left w:val="single" w:sz="6" w:space="0" w:color="000000"/>
              <w:bottom w:val="single" w:sz="6" w:space="0" w:color="000000"/>
              <w:right w:val="single" w:sz="6" w:space="0" w:color="000000"/>
            </w:tcBorders>
          </w:tcPr>
          <w:p w14:paraId="4F8B113A" w14:textId="77777777" w:rsidR="00372D8D" w:rsidRPr="00760715" w:rsidRDefault="005D24B4" w:rsidP="00760715">
            <w:pPr>
              <w:snapToGrid/>
              <w:spacing w:line="240" w:lineRule="auto"/>
              <w:rPr>
                <w:rFonts w:ascii="Times New Roman" w:eastAsia="宋体" w:hAnsi="Times New Roman" w:cs="宋体"/>
                <w:sz w:val="20"/>
              </w:rPr>
            </w:pPr>
            <w:r w:rsidRPr="00760715">
              <w:rPr>
                <w:rFonts w:ascii="Times New Roman" w:eastAsia="宋体" w:hAnsi="Times New Roman" w:cs="宋体"/>
                <w:sz w:val="20"/>
              </w:rPr>
              <w:t>第十一章泌尿系统常见疾病</w:t>
            </w:r>
          </w:p>
        </w:tc>
        <w:tc>
          <w:tcPr>
            <w:tcW w:w="825" w:type="dxa"/>
            <w:tcBorders>
              <w:top w:val="single" w:sz="6" w:space="0" w:color="000000"/>
              <w:left w:val="single" w:sz="6" w:space="0" w:color="000000"/>
              <w:bottom w:val="single" w:sz="6" w:space="0" w:color="000000"/>
              <w:right w:val="single" w:sz="6" w:space="0" w:color="000000"/>
            </w:tcBorders>
          </w:tcPr>
          <w:p w14:paraId="2520BE21" w14:textId="77777777" w:rsidR="00372D8D" w:rsidRPr="00760715" w:rsidRDefault="005D24B4"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372</w:t>
            </w:r>
          </w:p>
        </w:tc>
        <w:tc>
          <w:tcPr>
            <w:tcW w:w="825" w:type="dxa"/>
            <w:tcBorders>
              <w:top w:val="single" w:sz="6" w:space="0" w:color="000000"/>
              <w:left w:val="single" w:sz="6" w:space="0" w:color="000000"/>
              <w:bottom w:val="single" w:sz="6" w:space="0" w:color="000000"/>
              <w:right w:val="single" w:sz="6" w:space="0" w:color="000000"/>
            </w:tcBorders>
          </w:tcPr>
          <w:p w14:paraId="742ACC94" w14:textId="77777777" w:rsidR="00372D8D" w:rsidRPr="00760715" w:rsidRDefault="005D24B4"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331</w:t>
            </w:r>
          </w:p>
        </w:tc>
        <w:tc>
          <w:tcPr>
            <w:tcW w:w="4695" w:type="dxa"/>
            <w:tcBorders>
              <w:top w:val="single" w:sz="6" w:space="0" w:color="000000"/>
              <w:left w:val="single" w:sz="6" w:space="0" w:color="000000"/>
              <w:bottom w:val="single" w:sz="6" w:space="0" w:color="000000"/>
              <w:right w:val="single" w:sz="6" w:space="0" w:color="000000"/>
            </w:tcBorders>
          </w:tcPr>
          <w:p w14:paraId="28F74CBE" w14:textId="77777777" w:rsidR="00372D8D" w:rsidRPr="00760715" w:rsidRDefault="005D24B4" w:rsidP="00760715">
            <w:pPr>
              <w:snapToGrid/>
              <w:spacing w:line="240" w:lineRule="auto"/>
              <w:rPr>
                <w:rFonts w:ascii="Times New Roman" w:eastAsia="宋体" w:hAnsi="Times New Roman" w:cs="宋体"/>
                <w:sz w:val="20"/>
              </w:rPr>
            </w:pPr>
            <w:r w:rsidRPr="00760715">
              <w:rPr>
                <w:rFonts w:ascii="Times New Roman" w:eastAsia="宋体" w:hAnsi="Times New Roman" w:cs="宋体"/>
                <w:sz w:val="20"/>
              </w:rPr>
              <w:t>3.</w:t>
            </w:r>
            <w:r w:rsidRPr="00760715">
              <w:rPr>
                <w:rFonts w:ascii="Times New Roman" w:eastAsia="宋体" w:hAnsi="Times New Roman" w:cs="宋体"/>
                <w:sz w:val="20"/>
              </w:rPr>
              <w:t>抗胆碱药物</w:t>
            </w:r>
          </w:p>
          <w:p w14:paraId="3247DBFB" w14:textId="77777777" w:rsidR="00372D8D" w:rsidRPr="00760715" w:rsidRDefault="005D24B4" w:rsidP="00760715">
            <w:pPr>
              <w:snapToGrid/>
              <w:spacing w:line="240" w:lineRule="auto"/>
              <w:rPr>
                <w:rFonts w:ascii="Times New Roman" w:eastAsia="宋体" w:hAnsi="Times New Roman" w:cs="宋体"/>
                <w:sz w:val="20"/>
              </w:rPr>
            </w:pPr>
            <w:r w:rsidRPr="00760715">
              <w:rPr>
                <w:rFonts w:ascii="Times New Roman" w:eastAsia="宋体" w:hAnsi="Times New Roman" w:cs="宋体"/>
                <w:sz w:val="20"/>
              </w:rPr>
              <w:t xml:space="preserve">M </w:t>
            </w:r>
            <w:r w:rsidRPr="00760715">
              <w:rPr>
                <w:rFonts w:ascii="Times New Roman" w:eastAsia="宋体" w:hAnsi="Times New Roman" w:cs="宋体"/>
                <w:sz w:val="20"/>
              </w:rPr>
              <w:t>受体阻断剂剂</w:t>
            </w:r>
          </w:p>
          <w:p w14:paraId="09CF068D" w14:textId="77777777" w:rsidR="00372D8D" w:rsidRPr="00760715" w:rsidRDefault="005D24B4" w:rsidP="00760715">
            <w:pPr>
              <w:snapToGrid/>
              <w:spacing w:line="240" w:lineRule="auto"/>
              <w:rPr>
                <w:rFonts w:ascii="Times New Roman" w:eastAsia="宋体" w:hAnsi="Times New Roman" w:cs="宋体"/>
                <w:sz w:val="20"/>
              </w:rPr>
            </w:pPr>
            <w:r w:rsidRPr="00362267">
              <w:rPr>
                <w:rFonts w:ascii="Times New Roman" w:eastAsia="宋体" w:hAnsi="Times New Roman" w:cs="宋体"/>
                <w:color w:val="FF0000"/>
                <w:sz w:val="20"/>
              </w:rPr>
              <w:t>改为：</w:t>
            </w:r>
            <w:r w:rsidRPr="00760715">
              <w:rPr>
                <w:rFonts w:ascii="Times New Roman" w:eastAsia="宋体" w:hAnsi="Times New Roman" w:cs="宋体"/>
                <w:sz w:val="20"/>
              </w:rPr>
              <w:t xml:space="preserve">M </w:t>
            </w:r>
            <w:r w:rsidRPr="00760715">
              <w:rPr>
                <w:rFonts w:ascii="Times New Roman" w:eastAsia="宋体" w:hAnsi="Times New Roman" w:cs="宋体"/>
                <w:sz w:val="20"/>
              </w:rPr>
              <w:t>受体</w:t>
            </w:r>
            <w:r w:rsidRPr="00362267">
              <w:rPr>
                <w:rFonts w:ascii="Times New Roman" w:eastAsia="宋体" w:hAnsi="Times New Roman" w:cs="宋体"/>
                <w:color w:val="FF0000"/>
                <w:sz w:val="20"/>
              </w:rPr>
              <w:t>拮抗剂</w:t>
            </w:r>
            <w:bookmarkStart w:id="0" w:name="_GoBack"/>
            <w:bookmarkEnd w:id="0"/>
          </w:p>
        </w:tc>
      </w:tr>
      <w:tr w:rsidR="00372D8D" w:rsidRPr="00760715" w14:paraId="229E9CBF" w14:textId="77777777" w:rsidTr="00760715">
        <w:tc>
          <w:tcPr>
            <w:tcW w:w="1665" w:type="dxa"/>
            <w:tcBorders>
              <w:top w:val="single" w:sz="6" w:space="0" w:color="000000"/>
              <w:left w:val="single" w:sz="6" w:space="0" w:color="000000"/>
              <w:bottom w:val="single" w:sz="6" w:space="0" w:color="000000"/>
              <w:right w:val="single" w:sz="6" w:space="0" w:color="000000"/>
            </w:tcBorders>
          </w:tcPr>
          <w:p w14:paraId="01399AD3" w14:textId="77777777" w:rsidR="00372D8D" w:rsidRPr="00760715" w:rsidRDefault="005D24B4" w:rsidP="00760715">
            <w:pPr>
              <w:snapToGrid/>
              <w:spacing w:line="240" w:lineRule="auto"/>
              <w:rPr>
                <w:rFonts w:ascii="Times New Roman" w:eastAsia="宋体" w:hAnsi="Times New Roman" w:cs="宋体"/>
                <w:sz w:val="20"/>
              </w:rPr>
            </w:pPr>
            <w:r w:rsidRPr="00760715">
              <w:rPr>
                <w:rFonts w:ascii="Times New Roman" w:eastAsia="宋体" w:hAnsi="Times New Roman" w:cs="宋体"/>
                <w:sz w:val="20"/>
              </w:rPr>
              <w:t>第十三章肿瘤</w:t>
            </w:r>
          </w:p>
        </w:tc>
        <w:tc>
          <w:tcPr>
            <w:tcW w:w="1665" w:type="dxa"/>
            <w:tcBorders>
              <w:top w:val="single" w:sz="6" w:space="0" w:color="000000"/>
              <w:left w:val="single" w:sz="6" w:space="0" w:color="000000"/>
              <w:bottom w:val="single" w:sz="6" w:space="0" w:color="000000"/>
              <w:right w:val="single" w:sz="6" w:space="0" w:color="000000"/>
            </w:tcBorders>
          </w:tcPr>
          <w:p w14:paraId="19F53B24" w14:textId="77777777" w:rsidR="00372D8D" w:rsidRPr="00760715" w:rsidRDefault="005D24B4" w:rsidP="00760715">
            <w:pPr>
              <w:snapToGrid/>
              <w:spacing w:line="240" w:lineRule="auto"/>
              <w:rPr>
                <w:rFonts w:ascii="Times New Roman" w:eastAsia="宋体" w:hAnsi="Times New Roman" w:cs="宋体"/>
                <w:sz w:val="20"/>
              </w:rPr>
            </w:pPr>
            <w:r w:rsidRPr="00760715">
              <w:rPr>
                <w:rFonts w:ascii="Times New Roman" w:eastAsia="宋体" w:hAnsi="Times New Roman" w:cs="宋体"/>
                <w:sz w:val="20"/>
              </w:rPr>
              <w:t>第十三章肿瘤</w:t>
            </w:r>
          </w:p>
        </w:tc>
        <w:tc>
          <w:tcPr>
            <w:tcW w:w="825" w:type="dxa"/>
            <w:tcBorders>
              <w:top w:val="single" w:sz="6" w:space="0" w:color="000000"/>
              <w:left w:val="single" w:sz="6" w:space="0" w:color="000000"/>
              <w:bottom w:val="single" w:sz="6" w:space="0" w:color="000000"/>
              <w:right w:val="single" w:sz="6" w:space="0" w:color="000000"/>
            </w:tcBorders>
          </w:tcPr>
          <w:p w14:paraId="6FEA872E" w14:textId="77777777" w:rsidR="00372D8D" w:rsidRPr="00760715" w:rsidRDefault="005D24B4"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389</w:t>
            </w:r>
          </w:p>
        </w:tc>
        <w:tc>
          <w:tcPr>
            <w:tcW w:w="825" w:type="dxa"/>
            <w:tcBorders>
              <w:top w:val="single" w:sz="6" w:space="0" w:color="000000"/>
              <w:left w:val="single" w:sz="6" w:space="0" w:color="000000"/>
              <w:bottom w:val="single" w:sz="6" w:space="0" w:color="000000"/>
              <w:right w:val="single" w:sz="6" w:space="0" w:color="000000"/>
            </w:tcBorders>
          </w:tcPr>
          <w:p w14:paraId="1350D069" w14:textId="77777777" w:rsidR="00372D8D" w:rsidRPr="00760715" w:rsidRDefault="005D24B4"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345</w:t>
            </w:r>
          </w:p>
        </w:tc>
        <w:tc>
          <w:tcPr>
            <w:tcW w:w="4695" w:type="dxa"/>
            <w:tcBorders>
              <w:top w:val="single" w:sz="6" w:space="0" w:color="000000"/>
              <w:left w:val="single" w:sz="6" w:space="0" w:color="000000"/>
              <w:bottom w:val="single" w:sz="6" w:space="0" w:color="000000"/>
              <w:right w:val="single" w:sz="6" w:space="0" w:color="000000"/>
            </w:tcBorders>
          </w:tcPr>
          <w:p w14:paraId="1E57FC2D" w14:textId="77777777" w:rsidR="00372D8D" w:rsidRPr="00760715" w:rsidRDefault="005D24B4" w:rsidP="00760715">
            <w:pPr>
              <w:snapToGrid/>
              <w:spacing w:line="240" w:lineRule="auto"/>
              <w:rPr>
                <w:rFonts w:ascii="Times New Roman" w:eastAsia="宋体" w:hAnsi="Times New Roman" w:cs="宋体"/>
                <w:sz w:val="20"/>
              </w:rPr>
            </w:pPr>
            <w:r w:rsidRPr="00760715">
              <w:rPr>
                <w:rFonts w:ascii="Times New Roman" w:eastAsia="宋体" w:hAnsi="Times New Roman" w:cs="宋体"/>
                <w:sz w:val="20"/>
              </w:rPr>
              <w:t>表</w:t>
            </w:r>
            <w:r w:rsidRPr="00760715">
              <w:rPr>
                <w:rFonts w:ascii="Times New Roman" w:eastAsia="宋体" w:hAnsi="Times New Roman" w:cs="宋体"/>
                <w:sz w:val="20"/>
              </w:rPr>
              <w:t>13-1</w:t>
            </w:r>
            <w:r w:rsidRPr="00760715">
              <w:rPr>
                <w:rFonts w:ascii="Times New Roman" w:eastAsia="宋体" w:hAnsi="Times New Roman" w:cs="宋体"/>
                <w:sz w:val="20"/>
              </w:rPr>
              <w:t>肿瘤分类及名称示例</w:t>
            </w:r>
          </w:p>
          <w:p w14:paraId="30720E62" w14:textId="77777777" w:rsidR="00372D8D" w:rsidRPr="00760715" w:rsidRDefault="005D24B4" w:rsidP="00760715">
            <w:pPr>
              <w:spacing w:line="240" w:lineRule="auto"/>
              <w:jc w:val="both"/>
              <w:rPr>
                <w:rFonts w:ascii="Times New Roman" w:eastAsia="宋体" w:hAnsi="Times New Roman" w:cs="宋体"/>
                <w:sz w:val="20"/>
              </w:rPr>
            </w:pPr>
            <w:r w:rsidRPr="00362267">
              <w:rPr>
                <w:rFonts w:ascii="Times New Roman" w:eastAsia="宋体" w:hAnsi="Times New Roman" w:cs="宋体"/>
                <w:color w:val="FF0000"/>
                <w:sz w:val="20"/>
              </w:rPr>
              <w:t>删除：</w:t>
            </w:r>
            <w:r w:rsidRPr="00362267">
              <w:rPr>
                <w:rFonts w:ascii="Times New Roman" w:eastAsia="宋体" w:hAnsi="Times New Roman" w:cs="宋体"/>
                <w:color w:val="FF0000"/>
                <w:sz w:val="20"/>
              </w:rPr>
              <w:t xml:space="preserve"> </w:t>
            </w:r>
            <w:r w:rsidRPr="00362267">
              <w:rPr>
                <w:rFonts w:ascii="Times New Roman" w:eastAsia="宋体" w:hAnsi="Times New Roman" w:cs="宋体"/>
                <w:color w:val="FF0000"/>
                <w:sz w:val="20"/>
              </w:rPr>
              <w:t>间叶组织</w:t>
            </w:r>
            <w:r w:rsidRPr="00362267">
              <w:rPr>
                <w:rFonts w:ascii="Times New Roman" w:eastAsia="宋体" w:hAnsi="Times New Roman" w:cs="宋体"/>
                <w:color w:val="FF0000"/>
                <w:sz w:val="20"/>
              </w:rPr>
              <w:t xml:space="preserve"> </w:t>
            </w:r>
          </w:p>
        </w:tc>
      </w:tr>
      <w:tr w:rsidR="00362267" w:rsidRPr="00760715" w14:paraId="438B4AB6" w14:textId="77777777" w:rsidTr="00344E79">
        <w:tc>
          <w:tcPr>
            <w:tcW w:w="1665" w:type="dxa"/>
            <w:vMerge w:val="restart"/>
            <w:tcBorders>
              <w:top w:val="single" w:sz="6" w:space="0" w:color="000000"/>
              <w:left w:val="single" w:sz="6" w:space="0" w:color="000000"/>
              <w:right w:val="single" w:sz="6" w:space="0" w:color="000000"/>
            </w:tcBorders>
          </w:tcPr>
          <w:p w14:paraId="3E999F38" w14:textId="77777777" w:rsidR="00362267" w:rsidRPr="00760715" w:rsidRDefault="00362267" w:rsidP="00760715">
            <w:pPr>
              <w:snapToGrid/>
              <w:spacing w:line="240" w:lineRule="auto"/>
              <w:rPr>
                <w:rFonts w:ascii="Times New Roman" w:eastAsia="宋体" w:hAnsi="Times New Roman" w:cs="宋体"/>
                <w:sz w:val="20"/>
              </w:rPr>
            </w:pPr>
            <w:r w:rsidRPr="00760715">
              <w:rPr>
                <w:rFonts w:ascii="Times New Roman" w:eastAsia="宋体" w:hAnsi="Times New Roman" w:cs="宋体"/>
                <w:sz w:val="20"/>
              </w:rPr>
              <w:t>第十六章妇科系统常见疾病</w:t>
            </w:r>
          </w:p>
        </w:tc>
        <w:tc>
          <w:tcPr>
            <w:tcW w:w="1665" w:type="dxa"/>
            <w:vMerge w:val="restart"/>
            <w:tcBorders>
              <w:top w:val="single" w:sz="6" w:space="0" w:color="000000"/>
              <w:left w:val="single" w:sz="6" w:space="0" w:color="000000"/>
              <w:right w:val="single" w:sz="6" w:space="0" w:color="000000"/>
            </w:tcBorders>
          </w:tcPr>
          <w:p w14:paraId="267E0B60" w14:textId="77777777" w:rsidR="00362267" w:rsidRPr="00760715" w:rsidRDefault="00362267" w:rsidP="00760715">
            <w:pPr>
              <w:spacing w:line="240" w:lineRule="auto"/>
              <w:jc w:val="both"/>
              <w:rPr>
                <w:rFonts w:ascii="Times New Roman" w:eastAsia="宋体" w:hAnsi="Times New Roman" w:cs="宋体"/>
                <w:sz w:val="20"/>
              </w:rPr>
            </w:pPr>
            <w:r w:rsidRPr="00760715">
              <w:rPr>
                <w:rFonts w:ascii="Times New Roman" w:eastAsia="宋体" w:hAnsi="Times New Roman" w:cs="宋体"/>
                <w:sz w:val="20"/>
              </w:rPr>
              <w:t>第十六章妇科系统常见疾病</w:t>
            </w:r>
          </w:p>
        </w:tc>
        <w:tc>
          <w:tcPr>
            <w:tcW w:w="825" w:type="dxa"/>
            <w:tcBorders>
              <w:top w:val="single" w:sz="6" w:space="0" w:color="000000"/>
              <w:left w:val="single" w:sz="6" w:space="0" w:color="000000"/>
              <w:bottom w:val="single" w:sz="6" w:space="0" w:color="000000"/>
              <w:right w:val="single" w:sz="6" w:space="0" w:color="000000"/>
            </w:tcBorders>
          </w:tcPr>
          <w:p w14:paraId="4C872828" w14:textId="77777777" w:rsidR="00362267" w:rsidRPr="00760715" w:rsidRDefault="00362267"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434</w:t>
            </w:r>
          </w:p>
        </w:tc>
        <w:tc>
          <w:tcPr>
            <w:tcW w:w="825" w:type="dxa"/>
            <w:tcBorders>
              <w:top w:val="single" w:sz="6" w:space="0" w:color="000000"/>
              <w:left w:val="single" w:sz="6" w:space="0" w:color="000000"/>
              <w:bottom w:val="single" w:sz="6" w:space="0" w:color="000000"/>
              <w:right w:val="single" w:sz="6" w:space="0" w:color="000000"/>
            </w:tcBorders>
          </w:tcPr>
          <w:p w14:paraId="781C6EE7" w14:textId="77777777" w:rsidR="00362267" w:rsidRPr="00760715" w:rsidRDefault="00362267"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386</w:t>
            </w:r>
          </w:p>
        </w:tc>
        <w:tc>
          <w:tcPr>
            <w:tcW w:w="4695" w:type="dxa"/>
            <w:tcBorders>
              <w:top w:val="single" w:sz="6" w:space="0" w:color="000000"/>
              <w:left w:val="single" w:sz="6" w:space="0" w:color="000000"/>
              <w:bottom w:val="single" w:sz="6" w:space="0" w:color="000000"/>
              <w:right w:val="single" w:sz="6" w:space="0" w:color="000000"/>
            </w:tcBorders>
          </w:tcPr>
          <w:p w14:paraId="75D79517" w14:textId="090C7C91" w:rsidR="00362267" w:rsidRPr="00760715" w:rsidRDefault="00362267" w:rsidP="00760715">
            <w:pPr>
              <w:snapToGrid/>
              <w:spacing w:line="240" w:lineRule="auto"/>
              <w:rPr>
                <w:rFonts w:ascii="Times New Roman" w:eastAsia="宋体" w:hAnsi="Times New Roman" w:cs="宋体"/>
                <w:sz w:val="20"/>
              </w:rPr>
            </w:pPr>
            <w:r>
              <w:rPr>
                <w:rFonts w:ascii="Times New Roman" w:eastAsia="宋体" w:hAnsi="Times New Roman" w:cs="宋体"/>
                <w:sz w:val="20"/>
              </w:rPr>
              <w:t>（</w:t>
            </w:r>
            <w:r w:rsidRPr="00760715">
              <w:rPr>
                <w:rFonts w:ascii="Times New Roman" w:eastAsia="宋体" w:hAnsi="Times New Roman" w:cs="宋体"/>
                <w:sz w:val="20"/>
              </w:rPr>
              <w:t>一</w:t>
            </w:r>
            <w:r>
              <w:rPr>
                <w:rFonts w:ascii="Times New Roman" w:eastAsia="宋体" w:hAnsi="Times New Roman" w:cs="宋体"/>
                <w:sz w:val="20"/>
              </w:rPr>
              <w:t>）</w:t>
            </w:r>
            <w:r w:rsidRPr="00760715">
              <w:rPr>
                <w:rFonts w:ascii="Times New Roman" w:eastAsia="宋体" w:hAnsi="Times New Roman" w:cs="宋体"/>
                <w:sz w:val="20"/>
              </w:rPr>
              <w:t>细菌性阴道病</w:t>
            </w:r>
          </w:p>
          <w:p w14:paraId="6A7F9940" w14:textId="6A4D4FCF" w:rsidR="00362267" w:rsidRPr="00760715" w:rsidRDefault="00362267" w:rsidP="00760715">
            <w:pPr>
              <w:snapToGrid/>
              <w:spacing w:line="240" w:lineRule="auto"/>
              <w:rPr>
                <w:rFonts w:ascii="Times New Roman" w:eastAsia="宋体" w:hAnsi="Times New Roman" w:cs="宋体"/>
                <w:sz w:val="20"/>
              </w:rPr>
            </w:pPr>
            <w:r w:rsidRPr="009C719A">
              <w:rPr>
                <w:rFonts w:ascii="Times New Roman" w:eastAsia="宋体" w:hAnsi="Times New Roman" w:cs="宋体"/>
                <w:color w:val="FF0000"/>
                <w:sz w:val="20"/>
              </w:rPr>
              <w:t>新增</w:t>
            </w:r>
            <w:r w:rsidRPr="00760715">
              <w:rPr>
                <w:rFonts w:ascii="Times New Roman" w:eastAsia="宋体" w:hAnsi="Times New Roman" w:cs="宋体"/>
                <w:sz w:val="20"/>
              </w:rPr>
              <w:t>：</w:t>
            </w:r>
            <w:r>
              <w:rPr>
                <w:rFonts w:ascii="Times New Roman" w:eastAsia="宋体" w:hAnsi="Times New Roman" w:cs="宋体"/>
                <w:sz w:val="20"/>
              </w:rPr>
              <w:t>（</w:t>
            </w:r>
            <w:r w:rsidRPr="00760715">
              <w:rPr>
                <w:rFonts w:ascii="Times New Roman" w:eastAsia="宋体" w:hAnsi="Times New Roman" w:cs="宋体"/>
                <w:sz w:val="20"/>
              </w:rPr>
              <w:t>3</w:t>
            </w:r>
            <w:r>
              <w:rPr>
                <w:rFonts w:ascii="Times New Roman" w:eastAsia="宋体" w:hAnsi="Times New Roman" w:cs="宋体"/>
                <w:sz w:val="20"/>
              </w:rPr>
              <w:t>）</w:t>
            </w:r>
            <w:r w:rsidRPr="00760715">
              <w:rPr>
                <w:rFonts w:ascii="Times New Roman" w:eastAsia="宋体" w:hAnsi="Times New Roman" w:cs="宋体"/>
                <w:sz w:val="20"/>
              </w:rPr>
              <w:t>其他治疗方法</w:t>
            </w:r>
          </w:p>
          <w:p w14:paraId="3C271CDE" w14:textId="77777777" w:rsidR="00362267" w:rsidRPr="00760715" w:rsidRDefault="00362267" w:rsidP="00760715">
            <w:pPr>
              <w:snapToGrid/>
              <w:spacing w:line="240" w:lineRule="auto"/>
              <w:rPr>
                <w:rFonts w:ascii="Times New Roman" w:eastAsia="宋体" w:hAnsi="Times New Roman" w:cs="宋体"/>
                <w:sz w:val="20"/>
              </w:rPr>
            </w:pPr>
            <w:r w:rsidRPr="00760715">
              <w:rPr>
                <w:rFonts w:ascii="Times New Roman" w:eastAsia="宋体" w:hAnsi="Times New Roman" w:cs="宋体"/>
                <w:sz w:val="20"/>
              </w:rPr>
              <w:t>微生态制剂如阴道局部乳杆菌制剂用于辅助治疗，对于</w:t>
            </w:r>
            <w:r w:rsidRPr="00760715">
              <w:rPr>
                <w:rFonts w:ascii="Times New Roman" w:eastAsia="宋体" w:hAnsi="Times New Roman" w:cs="宋体"/>
                <w:sz w:val="20"/>
              </w:rPr>
              <w:t>BV</w:t>
            </w:r>
            <w:r w:rsidRPr="00760715">
              <w:rPr>
                <w:rFonts w:ascii="Times New Roman" w:eastAsia="宋体" w:hAnsi="Times New Roman" w:cs="宋体"/>
                <w:sz w:val="20"/>
              </w:rPr>
              <w:t>患者恢复阴道微生态平衡、巩固疗效及预防复发具有一定的作用。</w:t>
            </w:r>
          </w:p>
        </w:tc>
      </w:tr>
      <w:tr w:rsidR="00362267" w:rsidRPr="00760715" w14:paraId="34949737" w14:textId="77777777" w:rsidTr="00344E79">
        <w:tc>
          <w:tcPr>
            <w:tcW w:w="1665" w:type="dxa"/>
            <w:vMerge/>
            <w:tcBorders>
              <w:left w:val="single" w:sz="6" w:space="0" w:color="000000"/>
              <w:bottom w:val="single" w:sz="6" w:space="0" w:color="000000"/>
              <w:right w:val="single" w:sz="6" w:space="0" w:color="000000"/>
            </w:tcBorders>
          </w:tcPr>
          <w:p w14:paraId="51BE0EB1" w14:textId="77777777" w:rsidR="00362267" w:rsidRPr="00760715" w:rsidRDefault="00362267" w:rsidP="00760715">
            <w:pPr>
              <w:snapToGrid/>
              <w:spacing w:line="240" w:lineRule="auto"/>
              <w:rPr>
                <w:rFonts w:ascii="Times New Roman" w:eastAsia="宋体" w:hAnsi="Times New Roman" w:cs="宋体"/>
                <w:sz w:val="20"/>
              </w:rPr>
            </w:pPr>
          </w:p>
        </w:tc>
        <w:tc>
          <w:tcPr>
            <w:tcW w:w="1665" w:type="dxa"/>
            <w:vMerge/>
            <w:tcBorders>
              <w:left w:val="single" w:sz="6" w:space="0" w:color="000000"/>
              <w:bottom w:val="single" w:sz="6" w:space="0" w:color="000000"/>
              <w:right w:val="single" w:sz="6" w:space="0" w:color="000000"/>
            </w:tcBorders>
          </w:tcPr>
          <w:p w14:paraId="03468FB2" w14:textId="77777777" w:rsidR="00362267" w:rsidRPr="00760715" w:rsidRDefault="00362267" w:rsidP="00760715">
            <w:pPr>
              <w:spacing w:line="240" w:lineRule="auto"/>
              <w:jc w:val="both"/>
              <w:rPr>
                <w:rFonts w:ascii="Times New Roman" w:eastAsia="宋体" w:hAnsi="Times New Roman" w:cs="宋体"/>
                <w:sz w:val="20"/>
              </w:rPr>
            </w:pPr>
          </w:p>
        </w:tc>
        <w:tc>
          <w:tcPr>
            <w:tcW w:w="825" w:type="dxa"/>
            <w:tcBorders>
              <w:top w:val="single" w:sz="6" w:space="0" w:color="000000"/>
              <w:left w:val="single" w:sz="6" w:space="0" w:color="000000"/>
              <w:bottom w:val="single" w:sz="6" w:space="0" w:color="000000"/>
              <w:right w:val="single" w:sz="6" w:space="0" w:color="000000"/>
            </w:tcBorders>
          </w:tcPr>
          <w:p w14:paraId="450348A6" w14:textId="77777777" w:rsidR="00362267" w:rsidRPr="00760715" w:rsidRDefault="00362267"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453-454</w:t>
            </w:r>
          </w:p>
        </w:tc>
        <w:tc>
          <w:tcPr>
            <w:tcW w:w="825" w:type="dxa"/>
            <w:tcBorders>
              <w:top w:val="single" w:sz="6" w:space="0" w:color="000000"/>
              <w:left w:val="single" w:sz="6" w:space="0" w:color="000000"/>
              <w:bottom w:val="single" w:sz="6" w:space="0" w:color="000000"/>
              <w:right w:val="single" w:sz="6" w:space="0" w:color="000000"/>
            </w:tcBorders>
          </w:tcPr>
          <w:p w14:paraId="2A06EFDC" w14:textId="77777777" w:rsidR="00362267" w:rsidRPr="00760715" w:rsidRDefault="00362267" w:rsidP="00760715">
            <w:pPr>
              <w:spacing w:line="240" w:lineRule="auto"/>
              <w:jc w:val="center"/>
              <w:rPr>
                <w:rFonts w:ascii="Times New Roman" w:eastAsia="宋体" w:hAnsi="Times New Roman" w:cs="宋体"/>
                <w:sz w:val="20"/>
              </w:rPr>
            </w:pPr>
            <w:r w:rsidRPr="00760715">
              <w:rPr>
                <w:rFonts w:ascii="Times New Roman" w:eastAsia="宋体" w:hAnsi="Times New Roman" w:cs="宋体"/>
                <w:sz w:val="20"/>
              </w:rPr>
              <w:t>403</w:t>
            </w:r>
          </w:p>
        </w:tc>
        <w:tc>
          <w:tcPr>
            <w:tcW w:w="4695" w:type="dxa"/>
            <w:tcBorders>
              <w:top w:val="single" w:sz="6" w:space="0" w:color="000000"/>
              <w:left w:val="single" w:sz="6" w:space="0" w:color="000000"/>
              <w:bottom w:val="single" w:sz="6" w:space="0" w:color="000000"/>
              <w:right w:val="single" w:sz="6" w:space="0" w:color="000000"/>
            </w:tcBorders>
          </w:tcPr>
          <w:p w14:paraId="672C9673" w14:textId="77777777" w:rsidR="00362267" w:rsidRPr="00760715" w:rsidRDefault="00362267" w:rsidP="00760715">
            <w:pPr>
              <w:snapToGrid/>
              <w:spacing w:line="240" w:lineRule="auto"/>
              <w:rPr>
                <w:rFonts w:ascii="Times New Roman" w:eastAsia="宋体" w:hAnsi="Times New Roman" w:cs="宋体"/>
                <w:sz w:val="20"/>
              </w:rPr>
            </w:pPr>
            <w:r w:rsidRPr="00760715">
              <w:rPr>
                <w:rFonts w:ascii="Times New Roman" w:eastAsia="宋体" w:hAnsi="Times New Roman" w:cs="宋体"/>
                <w:sz w:val="20"/>
              </w:rPr>
              <w:t>生殖系统</w:t>
            </w:r>
            <w:r w:rsidRPr="00760715">
              <w:rPr>
                <w:rFonts w:ascii="Times New Roman" w:eastAsia="宋体" w:hAnsi="Times New Roman" w:cs="宋体"/>
                <w:sz w:val="20"/>
              </w:rPr>
              <w:t xml:space="preserve"> </w:t>
            </w:r>
            <w:r w:rsidRPr="009C719A">
              <w:rPr>
                <w:rFonts w:ascii="Times New Roman" w:eastAsia="宋体" w:hAnsi="Times New Roman" w:cs="宋体"/>
                <w:color w:val="FF0000"/>
                <w:sz w:val="20"/>
              </w:rPr>
              <w:t>修改为：男性生殖器</w:t>
            </w:r>
          </w:p>
        </w:tc>
      </w:tr>
    </w:tbl>
    <w:p w14:paraId="339E77AD" w14:textId="77777777" w:rsidR="00372D8D" w:rsidRPr="00760715" w:rsidRDefault="00372D8D" w:rsidP="00760715">
      <w:pPr>
        <w:spacing w:line="240" w:lineRule="auto"/>
        <w:rPr>
          <w:rFonts w:ascii="Times New Roman" w:eastAsia="宋体" w:hAnsi="Times New Roman"/>
        </w:rPr>
      </w:pPr>
    </w:p>
    <w:sectPr w:rsidR="00372D8D" w:rsidRPr="00760715">
      <w:pgSz w:w="11906" w:h="16838"/>
      <w:pgMar w:top="1361" w:right="1417" w:bottom="1361" w:left="1417" w:header="712" w:footer="85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charset w:val="86"/>
    <w:family w:val="script"/>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楷体">
    <w:charset w:val="86"/>
    <w:family w:val="auto"/>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等线 Light">
    <w:charset w:val="86"/>
    <w:family w:val="script"/>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D8D"/>
    <w:rsid w:val="00216185"/>
    <w:rsid w:val="00362267"/>
    <w:rsid w:val="00366816"/>
    <w:rsid w:val="00372D8D"/>
    <w:rsid w:val="005D24B4"/>
    <w:rsid w:val="00760715"/>
    <w:rsid w:val="00992B95"/>
    <w:rsid w:val="009C719A"/>
    <w:rsid w:val="00AF3164"/>
    <w:rsid w:val="00F755D6"/>
    <w:rsid w:val="00FD1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7D08F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333333"/>
        <w:kern w:val="2"/>
        <w:sz w:val="22"/>
        <w:szCs w:val="22"/>
        <w:lang w:val="en-US" w:eastAsia="zh-CN" w:bidi="ar-SA"/>
      </w:rPr>
    </w:rPrDefault>
    <w:pPrDefault>
      <w:pPr>
        <w:snapToGrid w:val="0"/>
        <w:spacing w:before="60" w:after="60" w:line="31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Ind w:w="0"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60" w:type="dxa"/>
        <w:left w:w="60" w:type="dxa"/>
        <w:bottom w:w="45" w:type="dxa"/>
        <w:right w:w="60" w:type="dxa"/>
      </w:tblCellMar>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453</Words>
  <Characters>2585</Characters>
  <Application>Microsoft Macintosh Word</Application>
  <DocSecurity>0</DocSecurity>
  <Lines>21</Lines>
  <Paragraphs>6</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用户</cp:lastModifiedBy>
  <cp:revision>4</cp:revision>
  <dcterms:created xsi:type="dcterms:W3CDTF">2022-12-29T15:25:00Z</dcterms:created>
  <dcterms:modified xsi:type="dcterms:W3CDTF">2022-12-29T16:04:00Z</dcterms:modified>
</cp:coreProperties>
</file>