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6D40" w14:textId="52BECB27" w:rsidR="00A06280" w:rsidRPr="00A06280" w:rsidRDefault="00A06280" w:rsidP="00A06280">
      <w:pPr>
        <w:jc w:val="center"/>
        <w:rPr>
          <w:rFonts w:ascii="微软雅黑" w:eastAsia="微软雅黑" w:hAnsi="微软雅黑" w:cstheme="minorEastAsia"/>
          <w:b/>
          <w:bCs/>
          <w:color w:val="000000" w:themeColor="text1"/>
          <w:szCs w:val="21"/>
        </w:rPr>
      </w:pPr>
      <w:r w:rsidRPr="00A06280">
        <w:rPr>
          <w:rFonts w:ascii="微软雅黑" w:eastAsia="微软雅黑" w:hAnsi="微软雅黑" w:cstheme="minorEastAsia" w:hint="eastAsia"/>
          <w:b/>
          <w:bCs/>
          <w:color w:val="000000" w:themeColor="text1"/>
          <w:szCs w:val="21"/>
        </w:rPr>
        <w:t>临床执业（助理）医师【</w:t>
      </w:r>
      <w:r w:rsidRPr="00A06280">
        <w:rPr>
          <w:rFonts w:ascii="微软雅黑" w:eastAsia="微软雅黑" w:hAnsi="微软雅黑" w:cstheme="minorEastAsia" w:hint="eastAsia"/>
          <w:b/>
          <w:bCs/>
          <w:color w:val="000000" w:themeColor="text1"/>
          <w:szCs w:val="21"/>
        </w:rPr>
        <w:t>优质题】2</w:t>
      </w:r>
    </w:p>
    <w:p w14:paraId="7C847E6B" w14:textId="77777777" w:rsidR="00A06280" w:rsidRPr="00A06280" w:rsidRDefault="00A06280" w:rsidP="00A06280">
      <w:pPr>
        <w:rPr>
          <w:rFonts w:ascii="微软雅黑" w:eastAsia="微软雅黑" w:hAnsi="微软雅黑" w:cstheme="minorEastAsia" w:hint="eastAsia"/>
          <w:b/>
          <w:bCs/>
          <w:color w:val="000000" w:themeColor="text1"/>
          <w:szCs w:val="21"/>
        </w:rPr>
      </w:pPr>
    </w:p>
    <w:p w14:paraId="7D48C429" w14:textId="1F5DA4BB"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1.360</w:t>
      </w:r>
      <w:r w:rsidRPr="00A06280">
        <w:rPr>
          <w:rFonts w:ascii="微软雅黑" w:eastAsia="微软雅黑" w:hAnsi="微软雅黑" w:cstheme="minorEastAsia" w:hint="eastAsia"/>
          <w:color w:val="000000" w:themeColor="text1"/>
          <w:szCs w:val="21"/>
        </w:rPr>
        <w:t>度评估是指由员工本人，领导，下属、同事和顾客等从全方位、各个角度来评估员工的方法。按照心理评估的分类，这种方法属于</w:t>
      </w:r>
    </w:p>
    <w:p w14:paraId="6B9A45C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调查法</w:t>
      </w:r>
    </w:p>
    <w:p w14:paraId="1873473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会谈法</w:t>
      </w:r>
    </w:p>
    <w:p w14:paraId="197F1EA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心理测验法</w:t>
      </w:r>
    </w:p>
    <w:p w14:paraId="3CC7F68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观察法</w:t>
      </w:r>
    </w:p>
    <w:p w14:paraId="5E49C800"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临床评定量表</w:t>
      </w:r>
    </w:p>
    <w:p w14:paraId="4F8A86DC"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刘女士</w:t>
      </w: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周前经剖宫产产下一女婴，产后奶水不足令孩子啼哭不止</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加之家里老人身体不好，婴儿及产妇的照顾和护理也是问题，刘女士因此萌生了悲观厌世的想法。对于医护人员来说，为了解患者的心理状况，比较简便的心理评估工具为</w:t>
      </w:r>
    </w:p>
    <w:p w14:paraId="10647E1E"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A.TAT(</w:t>
      </w:r>
      <w:r w:rsidRPr="00A06280">
        <w:rPr>
          <w:rFonts w:ascii="微软雅黑" w:eastAsia="微软雅黑" w:hAnsi="微软雅黑" w:cstheme="minorEastAsia" w:hint="eastAsia"/>
          <w:color w:val="000000" w:themeColor="text1"/>
          <w:szCs w:val="21"/>
        </w:rPr>
        <w:t>主题统觉测验）</w:t>
      </w:r>
    </w:p>
    <w:p w14:paraId="7A46F05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B.H-RB(</w:t>
      </w:r>
      <w:r w:rsidRPr="00A06280">
        <w:rPr>
          <w:rFonts w:ascii="微软雅黑" w:eastAsia="微软雅黑" w:hAnsi="微软雅黑" w:cstheme="minorEastAsia" w:hint="eastAsia"/>
          <w:color w:val="000000" w:themeColor="text1"/>
          <w:szCs w:val="21"/>
        </w:rPr>
        <w:t>神经心理成套测验）</w:t>
      </w:r>
    </w:p>
    <w:p w14:paraId="0E7FBA6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C.SDS(</w:t>
      </w:r>
      <w:r w:rsidRPr="00A06280">
        <w:rPr>
          <w:rFonts w:ascii="微软雅黑" w:eastAsia="微软雅黑" w:hAnsi="微软雅黑" w:cstheme="minorEastAsia" w:hint="eastAsia"/>
          <w:color w:val="000000" w:themeColor="text1"/>
          <w:szCs w:val="21"/>
        </w:rPr>
        <w:t>自评抑郁量表）</w:t>
      </w:r>
    </w:p>
    <w:p w14:paraId="551E2E06"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D.EPQ(</w:t>
      </w:r>
      <w:r w:rsidRPr="00A06280">
        <w:rPr>
          <w:rFonts w:ascii="微软雅黑" w:eastAsia="微软雅黑" w:hAnsi="微软雅黑" w:cstheme="minorEastAsia" w:hint="eastAsia"/>
          <w:color w:val="000000" w:themeColor="text1"/>
          <w:szCs w:val="21"/>
        </w:rPr>
        <w:t>艾森克人格问卷</w:t>
      </w:r>
      <w:r w:rsidRPr="00A06280">
        <w:rPr>
          <w:rFonts w:ascii="微软雅黑" w:eastAsia="微软雅黑" w:hAnsi="微软雅黑" w:cstheme="minorEastAsia" w:hint="eastAsia"/>
          <w:color w:val="000000" w:themeColor="text1"/>
          <w:szCs w:val="21"/>
        </w:rPr>
        <w:t>)</w:t>
      </w:r>
    </w:p>
    <w:p w14:paraId="01D86FA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E.MMPI(</w:t>
      </w:r>
      <w:r w:rsidRPr="00A06280">
        <w:rPr>
          <w:rFonts w:ascii="微软雅黑" w:eastAsia="微软雅黑" w:hAnsi="微软雅黑" w:cstheme="minorEastAsia" w:hint="eastAsia"/>
          <w:color w:val="000000" w:themeColor="text1"/>
          <w:szCs w:val="21"/>
        </w:rPr>
        <w:t>明尼苏达多相人格调查表）</w:t>
      </w:r>
    </w:p>
    <w:p w14:paraId="67401A7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男，</w:t>
      </w:r>
      <w:r w:rsidRPr="00A06280">
        <w:rPr>
          <w:rFonts w:ascii="微软雅黑" w:eastAsia="微软雅黑" w:hAnsi="微软雅黑" w:cstheme="minorEastAsia" w:hint="eastAsia"/>
          <w:color w:val="000000" w:themeColor="text1"/>
          <w:szCs w:val="21"/>
        </w:rPr>
        <w:t>12</w:t>
      </w:r>
      <w:r w:rsidRPr="00A06280">
        <w:rPr>
          <w:rFonts w:ascii="微软雅黑" w:eastAsia="微软雅黑" w:hAnsi="微软雅黑" w:cstheme="minorEastAsia" w:hint="eastAsia"/>
          <w:color w:val="000000" w:themeColor="text1"/>
          <w:szCs w:val="21"/>
        </w:rPr>
        <w:t>岁。因注意力不集中、学习困难而求助心理治疗师。心理治疗师给他一些散乱的木块，要求其尽可能快地将这些木块拼成一个物件。这种心理测验属于</w:t>
      </w:r>
    </w:p>
    <w:p w14:paraId="2144BF1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言语测验</w:t>
      </w:r>
    </w:p>
    <w:p w14:paraId="6563E77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操作测验</w:t>
      </w:r>
    </w:p>
    <w:p w14:paraId="44B3A1B6"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问卷测验</w:t>
      </w:r>
    </w:p>
    <w:p w14:paraId="3A4FA90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lastRenderedPageBreak/>
        <w:t>D.</w:t>
      </w:r>
      <w:r w:rsidRPr="00A06280">
        <w:rPr>
          <w:rFonts w:ascii="微软雅黑" w:eastAsia="微软雅黑" w:hAnsi="微软雅黑" w:cstheme="minorEastAsia" w:hint="eastAsia"/>
          <w:color w:val="000000" w:themeColor="text1"/>
          <w:szCs w:val="21"/>
        </w:rPr>
        <w:t>主观测验</w:t>
      </w:r>
    </w:p>
    <w:p w14:paraId="1D13FFD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投射测验</w:t>
      </w:r>
    </w:p>
    <w:p w14:paraId="234B42A3" w14:textId="77777777" w:rsidR="00690964" w:rsidRPr="00A06280" w:rsidRDefault="00690964">
      <w:pPr>
        <w:rPr>
          <w:rFonts w:ascii="微软雅黑" w:eastAsia="微软雅黑" w:hAnsi="微软雅黑" w:cstheme="minorEastAsia"/>
          <w:color w:val="000000" w:themeColor="text1"/>
          <w:szCs w:val="21"/>
        </w:rPr>
      </w:pPr>
    </w:p>
    <w:p w14:paraId="1948250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A</w:t>
      </w:r>
    </w:p>
    <w:p w14:paraId="7FC1781F"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【解析】调查法是借助于各种问卷、调查表和晤谈等方式了解被评估者心里特征的一种研究方法。调查的含义是当有些资料不可能从当事人那里获取时，就要从相关的人或材料那里等到。故答案选</w:t>
      </w: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w:t>
      </w:r>
    </w:p>
    <w:p w14:paraId="3C2A43C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C</w:t>
      </w:r>
    </w:p>
    <w:p w14:paraId="3C76451D"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【解析】评定量表主要用于评价精神症状及其他方面的评价，如抑郁量表、心身健康调查等。</w:t>
      </w:r>
    </w:p>
    <w:p w14:paraId="204648FF"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B</w:t>
      </w:r>
    </w:p>
    <w:p w14:paraId="436B21D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【解析】操作测验的测验题目属于对图形、实物、工具、模型的辨认和操作。</w:t>
      </w:r>
    </w:p>
    <w:p w14:paraId="7FFE590C" w14:textId="77777777" w:rsidR="00690964" w:rsidRPr="00A06280" w:rsidRDefault="00690964">
      <w:pPr>
        <w:rPr>
          <w:rFonts w:ascii="微软雅黑" w:eastAsia="微软雅黑" w:hAnsi="微软雅黑" w:cstheme="minorEastAsia"/>
          <w:color w:val="000000" w:themeColor="text1"/>
          <w:szCs w:val="21"/>
        </w:rPr>
      </w:pPr>
    </w:p>
    <w:p w14:paraId="391B4EBC"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男，</w:t>
      </w:r>
      <w:r w:rsidRPr="00A06280">
        <w:rPr>
          <w:rFonts w:ascii="微软雅黑" w:eastAsia="微软雅黑" w:hAnsi="微软雅黑" w:cstheme="minorEastAsia" w:hint="eastAsia"/>
          <w:color w:val="000000" w:themeColor="text1"/>
          <w:szCs w:val="21"/>
        </w:rPr>
        <w:t>16</w:t>
      </w:r>
      <w:r w:rsidRPr="00A06280">
        <w:rPr>
          <w:rFonts w:ascii="微软雅黑" w:eastAsia="微软雅黑" w:hAnsi="微软雅黑" w:cstheme="minorEastAsia" w:hint="eastAsia"/>
          <w:color w:val="000000" w:themeColor="text1"/>
          <w:szCs w:val="21"/>
        </w:rPr>
        <w:t>岁。在一次考试中成绩很差，使他很受打击、情绪低落。老师告诉他没关系，这次考试只是一次阶段性考核，还可以通过复习将不会的知识点搞清楚，该生的情绪因此得到很大改善。导致其情绪改善的主要原因是</w:t>
      </w:r>
    </w:p>
    <w:p w14:paraId="67A85218"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改变了认知</w:t>
      </w:r>
      <w:r w:rsidRPr="00A06280">
        <w:rPr>
          <w:rFonts w:ascii="微软雅黑" w:eastAsia="微软雅黑" w:hAnsi="微软雅黑" w:cstheme="minorEastAsia" w:hint="eastAsia"/>
          <w:color w:val="000000" w:themeColor="text1"/>
          <w:szCs w:val="21"/>
        </w:rPr>
        <w:t xml:space="preserve"> </w:t>
      </w:r>
    </w:p>
    <w:p w14:paraId="3F624DB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调整了防御方式</w:t>
      </w:r>
      <w:r w:rsidRPr="00A06280">
        <w:rPr>
          <w:rFonts w:ascii="微软雅黑" w:eastAsia="微软雅黑" w:hAnsi="微软雅黑" w:cstheme="minorEastAsia" w:hint="eastAsia"/>
          <w:color w:val="000000" w:themeColor="text1"/>
          <w:szCs w:val="21"/>
        </w:rPr>
        <w:t xml:space="preserve"> </w:t>
      </w:r>
    </w:p>
    <w:p w14:paraId="394C4E0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改变了环境</w:t>
      </w:r>
    </w:p>
    <w:p w14:paraId="3F59651D"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增强了意志</w:t>
      </w:r>
    </w:p>
    <w:p w14:paraId="6388E0D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学会了放松训练</w:t>
      </w:r>
    </w:p>
    <w:p w14:paraId="1525EFF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男，</w:t>
      </w:r>
      <w:r w:rsidRPr="00A06280">
        <w:rPr>
          <w:rFonts w:ascii="微软雅黑" w:eastAsia="微软雅黑" w:hAnsi="微软雅黑" w:cstheme="minorEastAsia" w:hint="eastAsia"/>
          <w:color w:val="000000" w:themeColor="text1"/>
          <w:szCs w:val="21"/>
        </w:rPr>
        <w:t>48</w:t>
      </w:r>
      <w:r w:rsidRPr="00A06280">
        <w:rPr>
          <w:rFonts w:ascii="微软雅黑" w:eastAsia="微软雅黑" w:hAnsi="微软雅黑" w:cstheme="minorEastAsia" w:hint="eastAsia"/>
          <w:color w:val="000000" w:themeColor="text1"/>
          <w:szCs w:val="21"/>
        </w:rPr>
        <w:t>岁。因右胫骨平台骨折术后软组织感染</w:t>
      </w: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月余入院治疗。骨科主治医师王某建议进行专家会诊。会诊后决定采用保守治疗，既避免手术治疗造成软组织的进一步损伤，又能</w:t>
      </w:r>
      <w:r w:rsidRPr="00A06280">
        <w:rPr>
          <w:rFonts w:ascii="微软雅黑" w:eastAsia="微软雅黑" w:hAnsi="微软雅黑" w:cstheme="minorEastAsia" w:hint="eastAsia"/>
          <w:color w:val="000000" w:themeColor="text1"/>
          <w:szCs w:val="21"/>
        </w:rPr>
        <w:lastRenderedPageBreak/>
        <w:t>节约费用。治疗期间患者经常出现紧张、焦虑，害怕出现组织坏死甚</w:t>
      </w:r>
      <w:r w:rsidRPr="00A06280">
        <w:rPr>
          <w:rFonts w:ascii="微软雅黑" w:eastAsia="微软雅黑" w:hAnsi="微软雅黑" w:cstheme="minorEastAsia" w:hint="eastAsia"/>
          <w:color w:val="000000" w:themeColor="text1"/>
          <w:szCs w:val="21"/>
        </w:rPr>
        <w:t>至截肢等严重后果，影响睡眠和康复。针对该患者的紧张焦虑，最适合的心理干预技术是</w:t>
      </w:r>
    </w:p>
    <w:p w14:paraId="6B72E2F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冲击疗法</w:t>
      </w:r>
    </w:p>
    <w:p w14:paraId="317A059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梦的分析</w:t>
      </w:r>
    </w:p>
    <w:p w14:paraId="3134F5AE"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厌恶疗法</w:t>
      </w:r>
    </w:p>
    <w:p w14:paraId="57C1D1CD"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系统脱敏法</w:t>
      </w:r>
    </w:p>
    <w:p w14:paraId="419A8B2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放松训练</w:t>
      </w:r>
    </w:p>
    <w:p w14:paraId="60D91D4D"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女，</w:t>
      </w:r>
      <w:r w:rsidRPr="00A06280">
        <w:rPr>
          <w:rFonts w:ascii="微软雅黑" w:eastAsia="微软雅黑" w:hAnsi="微软雅黑" w:cstheme="minorEastAsia" w:hint="eastAsia"/>
          <w:color w:val="000000" w:themeColor="text1"/>
          <w:szCs w:val="21"/>
        </w:rPr>
        <w:t>22</w:t>
      </w:r>
      <w:r w:rsidRPr="00A06280">
        <w:rPr>
          <w:rFonts w:ascii="微软雅黑" w:eastAsia="微软雅黑" w:hAnsi="微软雅黑" w:cstheme="minorEastAsia" w:hint="eastAsia"/>
          <w:color w:val="000000" w:themeColor="text1"/>
          <w:szCs w:val="21"/>
        </w:rPr>
        <w:t>岁。每逢路过商店时就会有被售货员怀疑偷窃的想法，无法自制，十分痛苦。遂到心理门诊寻求帮助，心理治疗师指导其每当出现该想法时就用力拉弹手腕上的橡皮筋，使其产生疼痛，从而逐步消除其强迫症状。这种方法是</w:t>
      </w:r>
    </w:p>
    <w:p w14:paraId="0445ED6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厌恶疗法</w:t>
      </w:r>
    </w:p>
    <w:p w14:paraId="09B1B834"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系统脱敏疗法</w:t>
      </w:r>
    </w:p>
    <w:p w14:paraId="01F45B51"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习惯转换法</w:t>
      </w:r>
    </w:p>
    <w:p w14:paraId="165FDD4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冲击疗法</w:t>
      </w:r>
    </w:p>
    <w:p w14:paraId="76B90F76"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代币疗法</w:t>
      </w:r>
    </w:p>
    <w:p w14:paraId="34931FD3" w14:textId="77777777" w:rsidR="00690964" w:rsidRPr="00A06280" w:rsidRDefault="00690964">
      <w:pPr>
        <w:rPr>
          <w:rFonts w:ascii="微软雅黑" w:eastAsia="微软雅黑" w:hAnsi="微软雅黑" w:cstheme="minorEastAsia"/>
          <w:color w:val="000000" w:themeColor="text1"/>
          <w:szCs w:val="21"/>
        </w:rPr>
      </w:pPr>
    </w:p>
    <w:p w14:paraId="0B38A22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A</w:t>
      </w:r>
    </w:p>
    <w:p w14:paraId="16B20E2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【解析】改善认知：评估事件，了解哪些是可以改变的，哪些是</w:t>
      </w:r>
      <w:r w:rsidRPr="00A06280">
        <w:rPr>
          <w:rFonts w:ascii="微软雅黑" w:eastAsia="微软雅黑" w:hAnsi="微软雅黑" w:cstheme="minorEastAsia" w:hint="eastAsia"/>
          <w:color w:val="000000" w:themeColor="text1"/>
          <w:szCs w:val="21"/>
        </w:rPr>
        <w:t>需要接受的，改变对事物的期待。</w:t>
      </w:r>
    </w:p>
    <w:p w14:paraId="47D5F9C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E</w:t>
      </w:r>
    </w:p>
    <w:p w14:paraId="76DB7086"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w:t>
      </w:r>
      <w:r w:rsidRPr="00A06280">
        <w:rPr>
          <w:rFonts w:ascii="微软雅黑" w:eastAsia="微软雅黑" w:hAnsi="微软雅黑" w:cstheme="minorEastAsia" w:hint="eastAsia"/>
          <w:color w:val="000000" w:themeColor="text1"/>
          <w:szCs w:val="21"/>
        </w:rPr>
        <w:t>放松疗法</w:t>
      </w:r>
      <w:r w:rsidRPr="00A06280">
        <w:rPr>
          <w:rFonts w:ascii="微软雅黑" w:eastAsia="微软雅黑" w:hAnsi="微软雅黑" w:cstheme="minorEastAsia" w:hint="eastAsia"/>
          <w:color w:val="000000" w:themeColor="text1"/>
          <w:szCs w:val="21"/>
        </w:rPr>
        <w:t>是通过机体的主动放松使人体体验到身心的舒适以调节因紧张反应所造成的紊乱的心理生理功能的一种行为疗法。对于缓解焦虑等心理症状较为有效。</w:t>
      </w:r>
    </w:p>
    <w:p w14:paraId="5B78B7D8"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lastRenderedPageBreak/>
        <w:t>3</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A</w:t>
      </w:r>
    </w:p>
    <w:p w14:paraId="4131BA5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【解析】常用厌恶疗法适用于矫正各种不良行为，包括酒精依赖、烟草依赖、手淫、性变态行为、特定的犯罪（如窃瘾）、多食肥胖、儿童多动症、攻击、破坏行为。</w:t>
      </w:r>
    </w:p>
    <w:p w14:paraId="2BC6E337" w14:textId="77777777" w:rsidR="00690964" w:rsidRPr="00A06280" w:rsidRDefault="00690964">
      <w:pPr>
        <w:rPr>
          <w:rFonts w:ascii="微软雅黑" w:eastAsia="微软雅黑" w:hAnsi="微软雅黑" w:cstheme="minorEastAsia"/>
          <w:color w:val="000000" w:themeColor="text1"/>
          <w:szCs w:val="21"/>
        </w:rPr>
      </w:pPr>
    </w:p>
    <w:p w14:paraId="245DE73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下列不属于行政处罚的是</w:t>
      </w:r>
    </w:p>
    <w:p w14:paraId="417B8FE1"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警告</w:t>
      </w:r>
    </w:p>
    <w:p w14:paraId="3C4B8A5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行政拘留</w:t>
      </w:r>
    </w:p>
    <w:p w14:paraId="3907497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责令停产停业</w:t>
      </w:r>
    </w:p>
    <w:p w14:paraId="679AC2A8"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查封、扣押</w:t>
      </w:r>
    </w:p>
    <w:p w14:paraId="372A921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罚款</w:t>
      </w:r>
    </w:p>
    <w:p w14:paraId="7733DEF0"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根据《突发公共卫生事件应急条例》，卫生行政部门应当对医疗机构采取责令改正、通报批评、给予警告处理的情形是</w:t>
      </w:r>
    </w:p>
    <w:p w14:paraId="1BFC81D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未建立突发事件信息发布制度</w:t>
      </w:r>
    </w:p>
    <w:p w14:paraId="410D06A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未对突发事件开展流行病学调查</w:t>
      </w:r>
    </w:p>
    <w:p w14:paraId="2BC59C7F"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未向社会发布突发事件信息</w:t>
      </w:r>
    </w:p>
    <w:p w14:paraId="57118DD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未及时诊断不明原因疾病</w:t>
      </w:r>
    </w:p>
    <w:p w14:paraId="577AC1C0"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未履行突发事件报告职责</w:t>
      </w:r>
    </w:p>
    <w:p w14:paraId="1B67C46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医疗机构执业许可证应于校验期满前一定期限内向登记机关申请办理校验手续，该期限是</w:t>
      </w:r>
    </w:p>
    <w:p w14:paraId="76E5B11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A.1</w:t>
      </w:r>
      <w:r w:rsidRPr="00A06280">
        <w:rPr>
          <w:rFonts w:ascii="微软雅黑" w:eastAsia="微软雅黑" w:hAnsi="微软雅黑" w:cstheme="minorEastAsia" w:hint="eastAsia"/>
          <w:color w:val="000000" w:themeColor="text1"/>
          <w:szCs w:val="21"/>
        </w:rPr>
        <w:t>个月</w:t>
      </w:r>
    </w:p>
    <w:p w14:paraId="64C71F0F"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半年</w:t>
      </w:r>
    </w:p>
    <w:p w14:paraId="45FF77B6"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C.15</w:t>
      </w:r>
      <w:r w:rsidRPr="00A06280">
        <w:rPr>
          <w:rFonts w:ascii="微软雅黑" w:eastAsia="微软雅黑" w:hAnsi="微软雅黑" w:cstheme="minorEastAsia" w:hint="eastAsia"/>
          <w:color w:val="000000" w:themeColor="text1"/>
          <w:szCs w:val="21"/>
        </w:rPr>
        <w:t>天</w:t>
      </w:r>
    </w:p>
    <w:p w14:paraId="74A06538"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D.3</w:t>
      </w:r>
      <w:r w:rsidRPr="00A06280">
        <w:rPr>
          <w:rFonts w:ascii="微软雅黑" w:eastAsia="微软雅黑" w:hAnsi="微软雅黑" w:cstheme="minorEastAsia" w:hint="eastAsia"/>
          <w:color w:val="000000" w:themeColor="text1"/>
          <w:szCs w:val="21"/>
        </w:rPr>
        <w:t>个月</w:t>
      </w:r>
    </w:p>
    <w:p w14:paraId="485808F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lastRenderedPageBreak/>
        <w:t>E.10</w:t>
      </w:r>
      <w:r w:rsidRPr="00A06280">
        <w:rPr>
          <w:rFonts w:ascii="微软雅黑" w:eastAsia="微软雅黑" w:hAnsi="微软雅黑" w:cstheme="minorEastAsia" w:hint="eastAsia"/>
          <w:color w:val="000000" w:themeColor="text1"/>
          <w:szCs w:val="21"/>
        </w:rPr>
        <w:t>天</w:t>
      </w:r>
    </w:p>
    <w:p w14:paraId="745C8354" w14:textId="77777777" w:rsidR="00690964" w:rsidRPr="00A06280" w:rsidRDefault="00690964">
      <w:pPr>
        <w:rPr>
          <w:rFonts w:ascii="微软雅黑" w:eastAsia="微软雅黑" w:hAnsi="微软雅黑" w:cstheme="minorEastAsia"/>
          <w:color w:val="000000" w:themeColor="text1"/>
          <w:szCs w:val="21"/>
        </w:rPr>
      </w:pPr>
    </w:p>
    <w:p w14:paraId="1C27360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D</w:t>
      </w:r>
    </w:p>
    <w:p w14:paraId="2750CF50"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【解析】行政处罚的种类</w:t>
      </w:r>
      <w:r w:rsidRPr="00A06280">
        <w:rPr>
          <w:rFonts w:ascii="微软雅黑" w:eastAsia="微软雅黑" w:hAnsi="微软雅黑" w:cstheme="minorEastAsia" w:hint="eastAsia"/>
          <w:color w:val="000000" w:themeColor="text1"/>
          <w:szCs w:val="21"/>
        </w:rPr>
        <w:t xml:space="preserve">: </w:t>
      </w:r>
      <w:r w:rsidRPr="00A06280">
        <w:rPr>
          <w:rFonts w:ascii="微软雅黑" w:eastAsia="微软雅黑" w:hAnsi="微软雅黑" w:cstheme="minorEastAsia" w:hint="eastAsia"/>
          <w:color w:val="000000" w:themeColor="text1"/>
          <w:szCs w:val="21"/>
        </w:rPr>
        <w:t>（一）警告；（二）罚款；（三）没收违法所得、没收非法财物；（四）</w:t>
      </w:r>
      <w:r w:rsidRPr="00A06280">
        <w:rPr>
          <w:rFonts w:ascii="微软雅黑" w:eastAsia="微软雅黑" w:hAnsi="微软雅黑" w:cstheme="minorEastAsia" w:hint="eastAsia"/>
          <w:color w:val="000000" w:themeColor="text1"/>
          <w:szCs w:val="21"/>
        </w:rPr>
        <w:t>责令停产停业；（五）暂扣或者吊销许可证、暂扣或者吊销执照；（六）行政拘留；（七）法律、行政法规规定的其他行政处罚。</w:t>
      </w:r>
    </w:p>
    <w:p w14:paraId="622DF3F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E</w:t>
      </w:r>
    </w:p>
    <w:p w14:paraId="17F47A7C"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医疗卫生机构有下列行为之一的，有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结果，构成犯罪的，依法追究其刑事责任：①未依照本条例的规定履行报告职责，隐瞒、缓报或者谎报的。②未依照本条例的规定及时采</w:t>
      </w:r>
      <w:r w:rsidRPr="00A06280">
        <w:rPr>
          <w:rFonts w:ascii="微软雅黑" w:eastAsia="微软雅黑" w:hAnsi="微软雅黑" w:cstheme="minorEastAsia" w:hint="eastAsia"/>
          <w:color w:val="000000" w:themeColor="text1"/>
          <w:szCs w:val="21"/>
        </w:rPr>
        <w:t>取控制措施的。③未依照本条例的规定履行突发事件监测职责的。④拒绝接诊病人的。⑤拒不服从突发事件应急处理指挥部调度的。</w:t>
      </w:r>
    </w:p>
    <w:p w14:paraId="190BAC4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D</w:t>
      </w:r>
    </w:p>
    <w:p w14:paraId="6FDD19B3"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【解析】医疗机构应当于校验期满前三个月向登记机关申请办理校验手续。</w:t>
      </w:r>
    </w:p>
    <w:p w14:paraId="102FD62D" w14:textId="77777777" w:rsidR="00690964" w:rsidRPr="00A06280" w:rsidRDefault="00690964">
      <w:pPr>
        <w:rPr>
          <w:rFonts w:ascii="微软雅黑" w:eastAsia="微软雅黑" w:hAnsi="微软雅黑" w:cstheme="minorEastAsia"/>
          <w:color w:val="000000" w:themeColor="text1"/>
          <w:szCs w:val="21"/>
        </w:rPr>
      </w:pPr>
    </w:p>
    <w:p w14:paraId="04A6824B"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因抢救危急患者，未能及时书写病历的有关医务人员应当在抢救结束后规定的时限内据实补记病历。该时限要求是</w:t>
      </w:r>
    </w:p>
    <w:p w14:paraId="02E12FAC"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A.6</w:t>
      </w:r>
      <w:r w:rsidRPr="00A06280">
        <w:rPr>
          <w:rFonts w:ascii="微软雅黑" w:eastAsia="微软雅黑" w:hAnsi="微软雅黑" w:cstheme="minorEastAsia" w:hint="eastAsia"/>
          <w:color w:val="000000" w:themeColor="text1"/>
          <w:szCs w:val="21"/>
        </w:rPr>
        <w:t>小时内</w:t>
      </w:r>
    </w:p>
    <w:p w14:paraId="13EE845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B.6</w:t>
      </w:r>
      <w:r w:rsidRPr="00A06280">
        <w:rPr>
          <w:rFonts w:ascii="微软雅黑" w:eastAsia="微软雅黑" w:hAnsi="微软雅黑" w:cstheme="minorEastAsia" w:hint="eastAsia"/>
          <w:color w:val="000000" w:themeColor="text1"/>
          <w:szCs w:val="21"/>
        </w:rPr>
        <w:t>小时</w:t>
      </w:r>
    </w:p>
    <w:p w14:paraId="4057F9E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C.8</w:t>
      </w:r>
      <w:r w:rsidRPr="00A06280">
        <w:rPr>
          <w:rFonts w:ascii="微软雅黑" w:eastAsia="微软雅黑" w:hAnsi="微软雅黑" w:cstheme="minorEastAsia" w:hint="eastAsia"/>
          <w:color w:val="000000" w:themeColor="text1"/>
          <w:szCs w:val="21"/>
        </w:rPr>
        <w:t>小时</w:t>
      </w:r>
    </w:p>
    <w:p w14:paraId="0A1B5D9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lastRenderedPageBreak/>
        <w:t>D.10</w:t>
      </w:r>
      <w:r w:rsidRPr="00A06280">
        <w:rPr>
          <w:rFonts w:ascii="微软雅黑" w:eastAsia="微软雅黑" w:hAnsi="微软雅黑" w:cstheme="minorEastAsia" w:hint="eastAsia"/>
          <w:color w:val="000000" w:themeColor="text1"/>
          <w:szCs w:val="21"/>
        </w:rPr>
        <w:t>小时</w:t>
      </w:r>
    </w:p>
    <w:p w14:paraId="56E29D6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E.12</w:t>
      </w:r>
      <w:r w:rsidRPr="00A06280">
        <w:rPr>
          <w:rFonts w:ascii="微软雅黑" w:eastAsia="微软雅黑" w:hAnsi="微软雅黑" w:cstheme="minorEastAsia" w:hint="eastAsia"/>
          <w:color w:val="000000" w:themeColor="text1"/>
          <w:szCs w:val="21"/>
        </w:rPr>
        <w:t>小时</w:t>
      </w:r>
    </w:p>
    <w:p w14:paraId="4EBC9A88"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发生重大医疗过失行为医疗机构向当地卫生行政部门报告的时限要求是</w:t>
      </w:r>
    </w:p>
    <w:p w14:paraId="34813CC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A.12</w:t>
      </w:r>
      <w:r w:rsidRPr="00A06280">
        <w:rPr>
          <w:rFonts w:ascii="微软雅黑" w:eastAsia="微软雅黑" w:hAnsi="微软雅黑" w:cstheme="minorEastAsia" w:hint="eastAsia"/>
          <w:color w:val="000000" w:themeColor="text1"/>
          <w:szCs w:val="21"/>
        </w:rPr>
        <w:t>小时内</w:t>
      </w:r>
    </w:p>
    <w:p w14:paraId="5D04A0C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B.15</w:t>
      </w:r>
      <w:r w:rsidRPr="00A06280">
        <w:rPr>
          <w:rFonts w:ascii="微软雅黑" w:eastAsia="微软雅黑" w:hAnsi="微软雅黑" w:cstheme="minorEastAsia" w:hint="eastAsia"/>
          <w:color w:val="000000" w:themeColor="text1"/>
          <w:szCs w:val="21"/>
        </w:rPr>
        <w:t>小时</w:t>
      </w:r>
    </w:p>
    <w:p w14:paraId="159935B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C.24</w:t>
      </w:r>
      <w:r w:rsidRPr="00A06280">
        <w:rPr>
          <w:rFonts w:ascii="微软雅黑" w:eastAsia="微软雅黑" w:hAnsi="微软雅黑" w:cstheme="minorEastAsia" w:hint="eastAsia"/>
          <w:color w:val="000000" w:themeColor="text1"/>
          <w:szCs w:val="21"/>
        </w:rPr>
        <w:t>小时</w:t>
      </w:r>
    </w:p>
    <w:p w14:paraId="31AE2FCE"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D.20</w:t>
      </w:r>
      <w:r w:rsidRPr="00A06280">
        <w:rPr>
          <w:rFonts w:ascii="微软雅黑" w:eastAsia="微软雅黑" w:hAnsi="微软雅黑" w:cstheme="minorEastAsia" w:hint="eastAsia"/>
          <w:color w:val="000000" w:themeColor="text1"/>
          <w:szCs w:val="21"/>
        </w:rPr>
        <w:t>小时</w:t>
      </w:r>
    </w:p>
    <w:p w14:paraId="026CBD8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E.18</w:t>
      </w:r>
      <w:r w:rsidRPr="00A06280">
        <w:rPr>
          <w:rFonts w:ascii="微软雅黑" w:eastAsia="微软雅黑" w:hAnsi="微软雅黑" w:cstheme="minorEastAsia" w:hint="eastAsia"/>
          <w:color w:val="000000" w:themeColor="text1"/>
          <w:szCs w:val="21"/>
        </w:rPr>
        <w:t>小时</w:t>
      </w:r>
    </w:p>
    <w:p w14:paraId="20AF35F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4.</w:t>
      </w:r>
      <w:r w:rsidRPr="00A06280">
        <w:rPr>
          <w:rFonts w:ascii="微软雅黑" w:eastAsia="微软雅黑" w:hAnsi="微软雅黑" w:cstheme="minorEastAsia" w:hint="eastAsia"/>
          <w:color w:val="000000" w:themeColor="text1"/>
          <w:szCs w:val="21"/>
        </w:rPr>
        <w:t>根据国务院</w:t>
      </w:r>
      <w:r w:rsidRPr="00A06280">
        <w:rPr>
          <w:rFonts w:ascii="微软雅黑" w:eastAsia="微软雅黑" w:hAnsi="微软雅黑" w:cstheme="minorEastAsia" w:hint="eastAsia"/>
          <w:color w:val="000000" w:themeColor="text1"/>
          <w:szCs w:val="21"/>
        </w:rPr>
        <w:t>2002</w:t>
      </w:r>
      <w:r w:rsidRPr="00A06280">
        <w:rPr>
          <w:rFonts w:ascii="微软雅黑" w:eastAsia="微软雅黑" w:hAnsi="微软雅黑" w:cstheme="minorEastAsia" w:hint="eastAsia"/>
          <w:color w:val="000000" w:themeColor="text1"/>
          <w:szCs w:val="21"/>
        </w:rPr>
        <w:t>年</w:t>
      </w:r>
      <w:r w:rsidRPr="00A06280">
        <w:rPr>
          <w:rFonts w:ascii="微软雅黑" w:eastAsia="微软雅黑" w:hAnsi="微软雅黑" w:cstheme="minorEastAsia" w:hint="eastAsia"/>
          <w:color w:val="000000" w:themeColor="text1"/>
          <w:szCs w:val="21"/>
        </w:rPr>
        <w:t>9</w:t>
      </w:r>
      <w:r w:rsidRPr="00A06280">
        <w:rPr>
          <w:rFonts w:ascii="微软雅黑" w:eastAsia="微软雅黑" w:hAnsi="微软雅黑" w:cstheme="minorEastAsia" w:hint="eastAsia"/>
          <w:color w:val="000000" w:themeColor="text1"/>
          <w:szCs w:val="21"/>
        </w:rPr>
        <w:t>月</w:t>
      </w: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日施行的《医疗事故处理条例》的规定，不属于医疗事故的情况是</w:t>
      </w:r>
    </w:p>
    <w:p w14:paraId="7CB6035F"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A.</w:t>
      </w:r>
      <w:r w:rsidRPr="00A06280">
        <w:rPr>
          <w:rFonts w:ascii="微软雅黑" w:eastAsia="微软雅黑" w:hAnsi="微软雅黑" w:cstheme="minorEastAsia" w:hint="eastAsia"/>
          <w:color w:val="000000" w:themeColor="text1"/>
          <w:szCs w:val="21"/>
        </w:rPr>
        <w:t>医护人员在护理中违反诊疗护理规范造成患者人身损害的后果</w:t>
      </w:r>
    </w:p>
    <w:p w14:paraId="6DAC3EA8"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B.</w:t>
      </w:r>
      <w:r w:rsidRPr="00A06280">
        <w:rPr>
          <w:rFonts w:ascii="微软雅黑" w:eastAsia="微软雅黑" w:hAnsi="微软雅黑" w:cstheme="minorEastAsia" w:hint="eastAsia"/>
          <w:color w:val="000000" w:themeColor="text1"/>
          <w:szCs w:val="21"/>
        </w:rPr>
        <w:t>医疗过程中患者及其家属不配合诊疗导致不良后果</w:t>
      </w:r>
    </w:p>
    <w:p w14:paraId="03ECA9A6"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C.</w:t>
      </w:r>
      <w:r w:rsidRPr="00A06280">
        <w:rPr>
          <w:rFonts w:ascii="微软雅黑" w:eastAsia="微软雅黑" w:hAnsi="微软雅黑" w:cstheme="minorEastAsia" w:hint="eastAsia"/>
          <w:color w:val="000000" w:themeColor="text1"/>
          <w:szCs w:val="21"/>
        </w:rPr>
        <w:t>医务人员因技术过失造成的医疗技术事故</w:t>
      </w:r>
    </w:p>
    <w:p w14:paraId="2934E71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D.</w:t>
      </w:r>
      <w:r w:rsidRPr="00A06280">
        <w:rPr>
          <w:rFonts w:ascii="微软雅黑" w:eastAsia="微软雅黑" w:hAnsi="微软雅黑" w:cstheme="minorEastAsia" w:hint="eastAsia"/>
          <w:color w:val="000000" w:themeColor="text1"/>
          <w:szCs w:val="21"/>
        </w:rPr>
        <w:t>医务人员缺乏经验，在诊疗中违反规章造成患者一般性功能障碍</w:t>
      </w:r>
    </w:p>
    <w:p w14:paraId="6D9280D9"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E.</w:t>
      </w:r>
      <w:r w:rsidRPr="00A06280">
        <w:rPr>
          <w:rFonts w:ascii="微软雅黑" w:eastAsia="微软雅黑" w:hAnsi="微软雅黑" w:cstheme="minorEastAsia" w:hint="eastAsia"/>
          <w:color w:val="000000" w:themeColor="text1"/>
          <w:szCs w:val="21"/>
        </w:rPr>
        <w:t>药房等非临床科室过失导致的患者损害</w:t>
      </w:r>
    </w:p>
    <w:p w14:paraId="2865EBB6" w14:textId="77777777" w:rsidR="00690964" w:rsidRPr="00A06280" w:rsidRDefault="00690964">
      <w:pPr>
        <w:rPr>
          <w:rFonts w:ascii="微软雅黑" w:eastAsia="微软雅黑" w:hAnsi="微软雅黑" w:cstheme="minorEastAsia"/>
          <w:color w:val="000000" w:themeColor="text1"/>
          <w:szCs w:val="21"/>
        </w:rPr>
      </w:pPr>
    </w:p>
    <w:p w14:paraId="691067B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1</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A</w:t>
      </w:r>
    </w:p>
    <w:p w14:paraId="356836C5"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【解析】因</w:t>
      </w:r>
      <w:r w:rsidRPr="00A06280">
        <w:rPr>
          <w:rFonts w:ascii="微软雅黑" w:eastAsia="微软雅黑" w:hAnsi="微软雅黑" w:cstheme="minorEastAsia" w:hint="eastAsia"/>
          <w:color w:val="000000" w:themeColor="text1"/>
          <w:szCs w:val="21"/>
        </w:rPr>
        <w:t>抢救危急患者，未能及时书写病历的有关医务人员应当在抢救结束后</w:t>
      </w:r>
      <w:r w:rsidRPr="00A06280">
        <w:rPr>
          <w:rFonts w:ascii="微软雅黑" w:eastAsia="微软雅黑" w:hAnsi="微软雅黑" w:cstheme="minorEastAsia" w:hint="eastAsia"/>
          <w:color w:val="000000" w:themeColor="text1"/>
          <w:szCs w:val="21"/>
        </w:rPr>
        <w:t>6</w:t>
      </w:r>
      <w:r w:rsidRPr="00A06280">
        <w:rPr>
          <w:rFonts w:ascii="微软雅黑" w:eastAsia="微软雅黑" w:hAnsi="微软雅黑" w:cstheme="minorEastAsia" w:hint="eastAsia"/>
          <w:color w:val="000000" w:themeColor="text1"/>
          <w:szCs w:val="21"/>
        </w:rPr>
        <w:t>小时内据实补记病历。</w:t>
      </w:r>
    </w:p>
    <w:p w14:paraId="7A09E221"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2</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A</w:t>
      </w:r>
    </w:p>
    <w:p w14:paraId="6834FF87"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【解析】发生重大医疗过失行为医疗机构</w:t>
      </w:r>
      <w:r w:rsidRPr="00A06280">
        <w:rPr>
          <w:rFonts w:ascii="微软雅黑" w:eastAsia="微软雅黑" w:hAnsi="微软雅黑" w:cstheme="minorEastAsia" w:hint="eastAsia"/>
          <w:color w:val="000000" w:themeColor="text1"/>
          <w:szCs w:val="21"/>
        </w:rPr>
        <w:t>12</w:t>
      </w:r>
      <w:r w:rsidRPr="00A06280">
        <w:rPr>
          <w:rFonts w:ascii="微软雅黑" w:eastAsia="微软雅黑" w:hAnsi="微软雅黑" w:cstheme="minorEastAsia" w:hint="eastAsia"/>
          <w:color w:val="000000" w:themeColor="text1"/>
          <w:szCs w:val="21"/>
        </w:rPr>
        <w:t>小时内向当地卫生行政部门报告。</w:t>
      </w:r>
    </w:p>
    <w:p w14:paraId="543BBB7A"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t>3</w:t>
      </w:r>
      <w:r w:rsidRPr="00A06280">
        <w:rPr>
          <w:rFonts w:ascii="微软雅黑" w:eastAsia="微软雅黑" w:hAnsi="微软雅黑" w:cstheme="minorEastAsia" w:hint="eastAsia"/>
          <w:color w:val="000000" w:themeColor="text1"/>
          <w:szCs w:val="21"/>
        </w:rPr>
        <w:t>.</w:t>
      </w:r>
      <w:r w:rsidRPr="00A06280">
        <w:rPr>
          <w:rFonts w:ascii="微软雅黑" w:eastAsia="微软雅黑" w:hAnsi="微软雅黑" w:cstheme="minorEastAsia" w:hint="eastAsia"/>
          <w:color w:val="000000" w:themeColor="text1"/>
          <w:szCs w:val="21"/>
        </w:rPr>
        <w:t>【答案】</w:t>
      </w:r>
      <w:r w:rsidRPr="00A06280">
        <w:rPr>
          <w:rFonts w:ascii="微软雅黑" w:eastAsia="微软雅黑" w:hAnsi="微软雅黑" w:cstheme="minorEastAsia" w:hint="eastAsia"/>
          <w:color w:val="000000" w:themeColor="text1"/>
          <w:szCs w:val="21"/>
        </w:rPr>
        <w:t>B</w:t>
      </w:r>
    </w:p>
    <w:p w14:paraId="12942492" w14:textId="77777777" w:rsidR="00690964" w:rsidRPr="00A06280" w:rsidRDefault="00A06280">
      <w:pPr>
        <w:rPr>
          <w:rFonts w:ascii="微软雅黑" w:eastAsia="微软雅黑" w:hAnsi="微软雅黑" w:cstheme="minorEastAsia"/>
          <w:color w:val="000000" w:themeColor="text1"/>
          <w:szCs w:val="21"/>
        </w:rPr>
      </w:pPr>
      <w:r w:rsidRPr="00A06280">
        <w:rPr>
          <w:rFonts w:ascii="微软雅黑" w:eastAsia="微软雅黑" w:hAnsi="微软雅黑" w:cstheme="minorEastAsia" w:hint="eastAsia"/>
          <w:color w:val="000000" w:themeColor="text1"/>
          <w:szCs w:val="21"/>
        </w:rPr>
        <w:lastRenderedPageBreak/>
        <w:t>【解析】《医疗事故处理条例》所称的医疗事故，是指在诊疗护理工作中，因医务人员诊疗护理过失，直接造成病员死亡、残废、组织器官损伤导致功能障碍的。</w:t>
      </w:r>
    </w:p>
    <w:sectPr w:rsidR="00690964" w:rsidRPr="00A06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964"/>
    <w:rsid w:val="00690964"/>
    <w:rsid w:val="00A06280"/>
    <w:rsid w:val="035C306B"/>
    <w:rsid w:val="04EC71BE"/>
    <w:rsid w:val="05152EBA"/>
    <w:rsid w:val="05A47E76"/>
    <w:rsid w:val="21B85A0F"/>
    <w:rsid w:val="4CE33B44"/>
    <w:rsid w:val="54D27D1F"/>
    <w:rsid w:val="55B05203"/>
    <w:rsid w:val="5DF54684"/>
    <w:rsid w:val="796F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56CBF"/>
  <w15:docId w15:val="{50833695-F471-42FE-A756-3D2C3F22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谭 思棋</cp:lastModifiedBy>
  <cp:revision>2</cp:revision>
  <dcterms:created xsi:type="dcterms:W3CDTF">2014-10-29T12:08:00Z</dcterms:created>
  <dcterms:modified xsi:type="dcterms:W3CDTF">2021-08-05T04:06:00Z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AE31C62CD7F44D5694E6043996ACDDCC</vt:lpwstr>
  </property>
</Properties>
</file>