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0DF70E">
      <w:pPr>
        <w:pStyle w:val="2"/>
        <w:bidi w:val="0"/>
        <w:jc w:val="center"/>
        <w:rPr>
          <w:rFonts w:hint="eastAsia"/>
        </w:rPr>
      </w:pPr>
      <w:r>
        <w:rPr>
          <w:rFonts w:hint="eastAsia"/>
        </w:rPr>
        <w:t>最新临床主治医师考试动态</w:t>
      </w:r>
    </w:p>
    <w:p w14:paraId="5FB3444C">
      <w:pPr>
        <w:rPr>
          <w:rFonts w:hint="eastAsia"/>
        </w:rPr>
      </w:pPr>
    </w:p>
    <w:p w14:paraId="644CE489">
      <w:pPr>
        <w:rPr>
          <w:rFonts w:hint="eastAsia"/>
        </w:rPr>
      </w:pPr>
      <w:r>
        <w:rPr>
          <w:rFonts w:hint="eastAsia"/>
        </w:rPr>
        <w:t>对于广大医学从业者来说，临床主治医师考试至关重要。以下是最新的考试动态，希望能助您一臂之力。</w:t>
      </w:r>
    </w:p>
    <w:p w14:paraId="1291FFCD">
      <w:pPr>
        <w:rPr>
          <w:rFonts w:hint="eastAsia"/>
        </w:rPr>
      </w:pPr>
    </w:p>
    <w:p w14:paraId="57687C3E">
      <w:pPr>
        <w:rPr>
          <w:rFonts w:hint="eastAsia"/>
        </w:rPr>
      </w:pPr>
      <w:r>
        <w:rPr>
          <w:rStyle w:val="6"/>
          <w:rFonts w:hint="eastAsia"/>
        </w:rPr>
        <w:t>考试时间：</w:t>
      </w:r>
      <w:r>
        <w:rPr>
          <w:rFonts w:hint="eastAsia"/>
        </w:rPr>
        <w:t>2025年临床主治医师考试时间已确定为4月12日、13日、19日、20日.</w:t>
      </w:r>
    </w:p>
    <w:p w14:paraId="2D0E57CC">
      <w:pPr>
        <w:rPr>
          <w:rFonts w:hint="eastAsia"/>
        </w:rPr>
      </w:pPr>
    </w:p>
    <w:p w14:paraId="598A4955">
      <w:pPr>
        <w:rPr>
          <w:rFonts w:hint="eastAsia"/>
        </w:rPr>
      </w:pPr>
      <w:r>
        <w:rPr>
          <w:rStyle w:val="6"/>
          <w:rFonts w:hint="eastAsia"/>
        </w:rPr>
        <w:t>考试大纲公布时间：</w:t>
      </w:r>
      <w:r>
        <w:rPr>
          <w:rFonts w:hint="eastAsia"/>
        </w:rPr>
        <w:t>临床医学主治医师考试大纲一般会在考试前一个年度的11月份至考试当年的1月份左右公布，2025年的考试大纲也已陆续公布.</w:t>
      </w:r>
    </w:p>
    <w:p w14:paraId="0CC109C2">
      <w:pPr>
        <w:rPr>
          <w:rFonts w:hint="eastAsia"/>
        </w:rPr>
      </w:pPr>
    </w:p>
    <w:p w14:paraId="4010892C">
      <w:pPr>
        <w:rPr>
          <w:rFonts w:hint="eastAsia"/>
        </w:rPr>
      </w:pPr>
      <w:r>
        <w:rPr>
          <w:rStyle w:val="6"/>
          <w:rFonts w:hint="eastAsia"/>
        </w:rPr>
        <w:t>报考条件：</w:t>
      </w:r>
      <w:r>
        <w:rPr>
          <w:rFonts w:hint="eastAsia"/>
        </w:rPr>
        <w:t>凡符合《人力资源社会保障部 国家卫生健康委 国家中医药局关于深化卫生专业技术人员职称制度改革的指导意见》（人社部发〔2021〕51号）条件的人员，均可报名参加相应级别和专业类别的考试。具体到临床主治医师，还需满足以下条件之一，如具备中专学历，经执业医师注册后从事医疗执业活动满7年；具备大专学历，经执业医师注册后从事医疗执业活动满6年；具备大学本科学历或学士学位，经执业医师注册后从事医疗执业活动满4年等.</w:t>
      </w:r>
    </w:p>
    <w:p w14:paraId="40F7C7AA">
      <w:pPr>
        <w:rPr>
          <w:rFonts w:hint="eastAsia"/>
        </w:rPr>
      </w:pPr>
    </w:p>
    <w:p w14:paraId="64E41002">
      <w:pPr>
        <w:rPr>
          <w:rFonts w:hint="eastAsia"/>
        </w:rPr>
      </w:pPr>
      <w:r>
        <w:rPr>
          <w:rStyle w:val="6"/>
          <w:rFonts w:hint="eastAsia"/>
        </w:rPr>
        <w:t>报名注意事项：</w:t>
      </w:r>
      <w:r>
        <w:rPr>
          <w:rFonts w:hint="eastAsia"/>
        </w:rPr>
        <w:t>报名人员需在有关部门批准的医疗卫生机构内从事临床医学类工作，且所学专业须与报考专业对口或相近。同时，不同地区可能会有一些细节上的差异，建议考生以当地通知为准.</w:t>
      </w:r>
    </w:p>
    <w:p w14:paraId="2774B572">
      <w:pPr>
        <w:rPr>
          <w:rFonts w:hint="eastAsia"/>
        </w:rPr>
      </w:pPr>
    </w:p>
    <w:p w14:paraId="59CE7816">
      <w:pPr>
        <w:rPr>
          <w:rFonts w:hint="eastAsia"/>
        </w:rPr>
      </w:pPr>
      <w:r>
        <w:rPr>
          <w:rFonts w:hint="eastAsia"/>
        </w:rPr>
        <w:t>金英杰医学培训机构一直致力于为广大考生提供专业、全面的备考服务。我们拥有丰富的教学经验和优秀的师资团队，能够为您量身定制个性化的学习方案，帮助您更好地应对考试。无论您是在复习过程中遇到难题，还是对报考流程有疑问，都可以随时联系我们。</w:t>
      </w:r>
    </w:p>
    <w:p w14:paraId="52C22EFD">
      <w:pPr>
        <w:rPr>
          <w:rFonts w:hint="eastAsia"/>
        </w:rPr>
      </w:pPr>
    </w:p>
    <w:p w14:paraId="732F5583">
      <w:pPr>
        <w:rPr>
          <w:rFonts w:hint="eastAsia"/>
        </w:rPr>
      </w:pPr>
      <w:r>
        <w:rPr>
          <w:rFonts w:hint="eastAsia"/>
        </w:rPr>
        <w:t>关注金英杰医学培训机构官网，我们将持续为您更新最新的考试动态和备考资讯，让您在备考之路上不再迷茫，顺利实现自己的职业目标。</w:t>
      </w:r>
    </w:p>
    <w:p w14:paraId="00264A69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0340" cy="4507865"/>
            <wp:effectExtent l="0" t="0" r="10160" b="635"/>
            <wp:docPr id="1" name="图片 1" descr="541171349660377065_536780666231063806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41171349660377065_536780666231063806 (1)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0340" cy="4507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042A56"/>
    <w:rsid w:val="68042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4"/>
    <w:basedOn w:val="1"/>
    <w:next w:val="1"/>
    <w:link w:val="6"/>
    <w:semiHidden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4 Char"/>
    <w:link w:val="3"/>
    <w:uiPriority w:val="0"/>
    <w:rPr>
      <w:rFonts w:ascii="Arial" w:hAnsi="Arial" w:eastAsia="黑体"/>
      <w:b/>
      <w:sz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2024-11-27T07:42:00Z</dcterms:created>
  <dc:creator>AA金英杰四川总校</dc:creator>
  <cp:lastModifiedBy>AA金英杰四川总校</cp:lastModifiedBy>
  <dcterms:modified xsi:type="dcterms:W3CDTF">2024-11-27T07:43:45Z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D7A3F0756A20453DAE99D133280CA5FB_11</vt:lpwstr>
  </property>
</Properties>
</file>