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6F8062">
      <w:pPr>
        <w:pStyle w:val="2"/>
        <w:bidi w:val="0"/>
        <w:jc w:val="center"/>
        <w:rPr>
          <w:rFonts w:hint="eastAsia"/>
        </w:rPr>
      </w:pPr>
      <w:bookmarkStart w:id="0" w:name="_GoBack"/>
      <w:r>
        <w:rPr>
          <w:rFonts w:hint="eastAsia"/>
        </w:rPr>
        <w:t>2025年护士资格考试时间及安排</w:t>
      </w:r>
    </w:p>
    <w:bookmarkEnd w:id="0"/>
    <w:p w14:paraId="199EA2B6">
      <w:pPr>
        <w:rPr>
          <w:rFonts w:hint="eastAsia"/>
        </w:rPr>
      </w:pPr>
    </w:p>
    <w:p w14:paraId="2D88C9C1">
      <w:pPr>
        <w:rPr>
          <w:rFonts w:hint="eastAsia"/>
        </w:rPr>
      </w:pPr>
      <w:r>
        <w:rPr>
          <w:rFonts w:hint="eastAsia"/>
        </w:rPr>
        <w:t>2025年护士执业资格考试时间为4月26日至27日，采用人机对话考试方式，每半天为一个轮次.具体安排如下：4月26日第一轮专业实务8:30-10:10，实践能力10:55-12:35；第二轮专业实务14:00-15:40，实践能力16:25-18:05 。4月27日第三轮专业实务8:30-10:10，实践能力10:55-12:35；第四轮专业实务14:00-15:40，实践能力16:25-18:05.</w:t>
      </w:r>
    </w:p>
    <w:p w14:paraId="5191A39C">
      <w:pPr>
        <w:rPr>
          <w:rFonts w:hint="eastAsia"/>
        </w:rPr>
      </w:pPr>
    </w:p>
    <w:p w14:paraId="31EB12FD">
      <w:pPr>
        <w:pStyle w:val="3"/>
        <w:bidi w:val="0"/>
        <w:rPr>
          <w:rFonts w:hint="eastAsia"/>
        </w:rPr>
      </w:pPr>
      <w:r>
        <w:rPr>
          <w:rFonts w:hint="eastAsia"/>
        </w:rPr>
        <w:t>考试题型及难度变化</w:t>
      </w:r>
    </w:p>
    <w:p w14:paraId="5E93612A">
      <w:pPr>
        <w:rPr>
          <w:rFonts w:hint="eastAsia"/>
        </w:rPr>
      </w:pPr>
    </w:p>
    <w:p w14:paraId="1A91F7B5">
      <w:pPr>
        <w:rPr>
          <w:rFonts w:hint="eastAsia"/>
        </w:rPr>
      </w:pPr>
      <w:r>
        <w:rPr>
          <w:rFonts w:hint="eastAsia"/>
        </w:rPr>
        <w:t>考试分为专业实务和实践能力两科，各有120道选择题，题型包括A2、A3或A4型题，还会增加案例分析、多媒体试题等，A1型题明显减少甚至消失，死记硬背的复习方法已不适用，更注重考核考生综合分析和灵活运用知识点的能力，考题难度明显加大.</w:t>
      </w:r>
    </w:p>
    <w:p w14:paraId="2BF00804">
      <w:pPr>
        <w:rPr>
          <w:rFonts w:hint="eastAsia"/>
        </w:rPr>
      </w:pPr>
    </w:p>
    <w:p w14:paraId="2AF10B69">
      <w:pPr>
        <w:pStyle w:val="3"/>
        <w:bidi w:val="0"/>
        <w:rPr>
          <w:rFonts w:hint="eastAsia"/>
        </w:rPr>
      </w:pPr>
      <w:r>
        <w:rPr>
          <w:rFonts w:hint="eastAsia"/>
        </w:rPr>
        <w:t>考试内容侧重点</w:t>
      </w:r>
    </w:p>
    <w:p w14:paraId="4045689C">
      <w:pPr>
        <w:rPr>
          <w:rFonts w:hint="eastAsia"/>
        </w:rPr>
      </w:pPr>
    </w:p>
    <w:p w14:paraId="4A8B3BDB">
      <w:pPr>
        <w:rPr>
          <w:rFonts w:hint="eastAsia"/>
        </w:rPr>
      </w:pPr>
      <w:r>
        <w:rPr>
          <w:rFonts w:hint="eastAsia"/>
        </w:rPr>
        <w:t>专业实务主要考查护士运用与护理工作相关知识，有效安全完成护理工作的能力，涉及医学知识、基础护理和技能以及社会人文知识的临床运用等；实践能力主要考查护士运用护理专业知识和技能完成护理任务的能力，包括疾病的临床表现、治疗原则、健康评估等知识的临床运用，实践能力考察内容更灵活.</w:t>
      </w:r>
    </w:p>
    <w:p w14:paraId="067DCA16">
      <w:pPr>
        <w:rPr>
          <w:rFonts w:hint="eastAsia"/>
        </w:rPr>
      </w:pPr>
    </w:p>
    <w:p w14:paraId="7EB32FC3">
      <w:pPr>
        <w:pStyle w:val="3"/>
        <w:bidi w:val="0"/>
        <w:rPr>
          <w:rFonts w:hint="eastAsia"/>
        </w:rPr>
      </w:pPr>
      <w:r>
        <w:rPr>
          <w:rFonts w:hint="eastAsia"/>
        </w:rPr>
        <w:t>对金英杰官方网站的作用</w:t>
      </w:r>
    </w:p>
    <w:p w14:paraId="4CE64E4E">
      <w:pPr>
        <w:rPr>
          <w:rFonts w:hint="eastAsia"/>
        </w:rPr>
      </w:pPr>
    </w:p>
    <w:p w14:paraId="2ABF4208">
      <w:pPr>
        <w:rPr>
          <w:rFonts w:hint="eastAsia"/>
        </w:rPr>
      </w:pPr>
      <w:r>
        <w:rPr>
          <w:rStyle w:val="7"/>
          <w:rFonts w:hint="eastAsia"/>
        </w:rPr>
        <w:t>• 及时更新信息：</w:t>
      </w:r>
      <w:r>
        <w:rPr>
          <w:rFonts w:hint="eastAsia"/>
        </w:rPr>
        <w:t>在官网显著位置发布2025护士资格考试的最新动态，如考试时间、题型变化等，让考生第一时间获取准确信息，体现机构的专业性和权威性，增加考生对金英杰的信任度。</w:t>
      </w:r>
    </w:p>
    <w:p w14:paraId="188D804B">
      <w:pPr>
        <w:rPr>
          <w:rFonts w:hint="eastAsia"/>
        </w:rPr>
      </w:pPr>
    </w:p>
    <w:p w14:paraId="555984CC">
      <w:pPr>
        <w:rPr>
          <w:rFonts w:hint="eastAsia"/>
        </w:rPr>
      </w:pPr>
      <w:r>
        <w:rPr>
          <w:rStyle w:val="7"/>
          <w:rFonts w:hint="eastAsia"/>
        </w:rPr>
        <w:t>• 调整培训课程：</w:t>
      </w:r>
      <w:r>
        <w:rPr>
          <w:rFonts w:hint="eastAsia"/>
        </w:rPr>
        <w:t>根据考试动态调整培训课程内容和教学方法，如增加案例分析、多媒体教学等，在官网详细介绍课程调整情况，吸引考生报名参加培训。</w:t>
      </w:r>
    </w:p>
    <w:p w14:paraId="67D898B7">
      <w:pPr>
        <w:rPr>
          <w:rFonts w:hint="eastAsia"/>
        </w:rPr>
      </w:pPr>
    </w:p>
    <w:p w14:paraId="0A37CD16">
      <w:pPr>
        <w:rPr>
          <w:rFonts w:hint="eastAsia"/>
        </w:rPr>
      </w:pPr>
      <w:r>
        <w:rPr>
          <w:rStyle w:val="7"/>
          <w:rFonts w:hint="eastAsia"/>
        </w:rPr>
        <w:t>• 提供备考指导：</w:t>
      </w:r>
      <w:r>
        <w:rPr>
          <w:rFonts w:hint="eastAsia"/>
        </w:rPr>
        <w:t>依据考试难度和内容变化，在官网发布针对性的备考指导文章、视频等，如学习方法、复习计划等，帮助考生更好地备考，提高考试通过率，树立良好口碑。</w:t>
      </w:r>
    </w:p>
    <w:p w14:paraId="6ADF0F5D">
      <w:pPr>
        <w:rPr>
          <w:rFonts w:hint="eastAsia"/>
        </w:rPr>
      </w:pPr>
    </w:p>
    <w:p w14:paraId="1957179F">
      <w:pPr>
        <w:rPr>
          <w:rFonts w:hint="eastAsia"/>
        </w:rPr>
      </w:pPr>
      <w:r>
        <w:rPr>
          <w:rStyle w:val="7"/>
          <w:rFonts w:hint="eastAsia"/>
        </w:rPr>
        <w:t>• 增强互动交流：</w:t>
      </w:r>
      <w:r>
        <w:rPr>
          <w:rFonts w:hint="eastAsia"/>
        </w:rPr>
        <w:t>通过官网论坛、在线客服等功能，与考生互动交流，解答他们对考试动态的疑问，收集意见和建议，进一步优化培训服务。</w:t>
      </w:r>
    </w:p>
    <w:p w14:paraId="4C8018AA">
      <w:pPr>
        <w:rPr>
          <w:rFonts w:hint="eastAsia" w:eastAsiaTheme="minorEastAsia"/>
          <w:lang w:eastAsia="zh-CN"/>
        </w:rPr>
      </w:pPr>
      <w:r>
        <w:rPr>
          <w:rFonts w:hint="eastAsia" w:eastAsiaTheme="minorEastAsia"/>
          <w:lang w:eastAsia="zh-CN"/>
        </w:rPr>
        <w:drawing>
          <wp:inline distT="0" distB="0" distL="114300" distR="114300">
            <wp:extent cx="4387850" cy="7801610"/>
            <wp:effectExtent l="0" t="0" r="6350" b="8890"/>
            <wp:docPr id="1" name="图片 1" descr="544498734693878259_536780666231063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44498734693878259_536780666231063806"/>
                    <pic:cNvPicPr>
                      <a:picLocks noChangeAspect="1"/>
                    </pic:cNvPicPr>
                  </pic:nvPicPr>
                  <pic:blipFill>
                    <a:blip r:embed="rId4"/>
                    <a:stretch>
                      <a:fillRect/>
                    </a:stretch>
                  </pic:blipFill>
                  <pic:spPr>
                    <a:xfrm>
                      <a:off x="0" y="0"/>
                      <a:ext cx="4387850" cy="780161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B036F7"/>
    <w:rsid w:val="37B03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4">
    <w:name w:val="heading 5"/>
    <w:basedOn w:val="1"/>
    <w:next w:val="1"/>
    <w:link w:val="7"/>
    <w:semiHidden/>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customStyle="1" w:styleId="7">
    <w:name w:val="标题 5 Char"/>
    <w:link w:val="4"/>
    <w:uiPriority w:val="0"/>
    <w:rPr>
      <w:b/>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2024-12-13T08:57:00Z</dcterms:created>
  <dc:creator>AA金英杰四川总校</dc:creator>
  <cp:lastModifiedBy>AA金英杰四川总校</cp:lastModifiedBy>
  <dcterms:modified xsi:type="dcterms:W3CDTF">2024-12-13T08:58:51Z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97B8443EA7C449B5AA4A2AC5C9918AAD_11</vt:lpwstr>
  </property>
</Properties>
</file>